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4F2B1B" w14:textId="6A4DEAE7" w:rsidR="00A66387" w:rsidRDefault="00A66387" w:rsidP="00087CB1">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Title</w:t>
      </w:r>
    </w:p>
    <w:p w14:paraId="4A398C1D" w14:textId="65F8D02E"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Akulinina, Alexander V. Kirdyanov, Vladimir V. Kukarskih, Alexey I. Kolmogorov, </w:t>
      </w:r>
      <w:r w:rsidR="008A2A56" w:rsidRPr="00614B7A">
        <w:rPr>
          <w:rFonts w:ascii="Times New Roman" w:eastAsia="Calibri" w:hAnsi="Times New Roman" w:cs="Times New Roman"/>
          <w:kern w:val="2"/>
          <w:sz w:val="28"/>
          <w:szCs w:val="28"/>
          <w:lang w:val="en-US"/>
          <w14:ligatures w14:val="standardContextual"/>
        </w:rPr>
        <w:t>Victor</w:t>
      </w:r>
      <w:r w:rsidR="008A2A56">
        <w:rPr>
          <w:rFonts w:ascii="Times New Roman" w:eastAsia="Calibri" w:hAnsi="Times New Roman" w:cs="Times New Roman"/>
          <w:kern w:val="2"/>
          <w:sz w:val="28"/>
          <w:szCs w:val="28"/>
          <w:lang w:val="en-US"/>
          <w14:ligatures w14:val="standardContextual"/>
        </w:rPr>
        <w:t>i</w:t>
      </w:r>
      <w:r w:rsidR="008A2A56" w:rsidRPr="00614B7A">
        <w:rPr>
          <w:rFonts w:ascii="Times New Roman" w:eastAsia="Calibri" w:hAnsi="Times New Roman" w:cs="Times New Roman"/>
          <w:kern w:val="2"/>
          <w:sz w:val="28"/>
          <w:szCs w:val="28"/>
          <w:lang w:val="en-US"/>
          <w14:ligatures w14:val="standardContextual"/>
        </w:rPr>
        <w:t>a</w:t>
      </w:r>
      <w:r w:rsidRPr="00614B7A">
        <w:rPr>
          <w:rFonts w:ascii="Times New Roman" w:eastAsia="Calibri" w:hAnsi="Times New Roman" w:cs="Times New Roman"/>
          <w:kern w:val="2"/>
          <w:sz w:val="28"/>
          <w:szCs w:val="28"/>
          <w:lang w:val="en-US"/>
          <w14:ligatures w14:val="standardContextual"/>
        </w:rPr>
        <w:t xml:space="preserve"> V. Agapova, Alberto </w:t>
      </w:r>
      <w:commentRangeStart w:id="0"/>
      <w:r w:rsidRPr="00614B7A">
        <w:rPr>
          <w:rFonts w:ascii="Times New Roman" w:eastAsia="Calibri" w:hAnsi="Times New Roman" w:cs="Times New Roman"/>
          <w:kern w:val="2"/>
          <w:sz w:val="28"/>
          <w:szCs w:val="28"/>
          <w:lang w:val="en-US"/>
          <w14:ligatures w14:val="standardContextual"/>
        </w:rPr>
        <w:t>Arzac</w:t>
      </w:r>
      <w:commentRangeEnd w:id="0"/>
      <w:r w:rsidRPr="00614B7A">
        <w:rPr>
          <w:rStyle w:val="a4"/>
        </w:rPr>
        <w:commentReference w:id="0"/>
      </w:r>
    </w:p>
    <w:p w14:paraId="46F1CD53" w14:textId="77777777" w:rsidR="00614B7A" w:rsidRDefault="00614B7A" w:rsidP="00087CB1">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p w14:paraId="02071D3E" w14:textId="77777777" w:rsidR="00EE6761" w:rsidRDefault="00EE6761">
      <w:pPr>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1CC16005"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biogeocenoses.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Pinus sylvestris, Larix sibirica, Larix gmelinii and Larix cajanderi</w:t>
      </w:r>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3EF91E21"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Keywors: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treeline</w:t>
      </w:r>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77777777"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of biogeocenoses in this region. However, the effects of warming are not limited to changes in plant communities. They also affect deep soil processes, influencing the timing of the formation of the </w:t>
      </w:r>
      <w:bookmarkStart w:id="1" w:name="_Hlk182225368"/>
      <w:r w:rsidRPr="00E24FD2">
        <w:rPr>
          <w:rFonts w:ascii="Times New Roman" w:eastAsia="Calibri" w:hAnsi="Times New Roman" w:cs="Times New Roman"/>
          <w:kern w:val="2"/>
          <w:sz w:val="28"/>
          <w:szCs w:val="28"/>
          <w:lang w:val="en-US"/>
          <w14:ligatures w14:val="standardContextual"/>
        </w:rPr>
        <w:t>active soil layer</w:t>
      </w:r>
      <w:bookmarkEnd w:id="1"/>
      <w:r w:rsidRPr="00E24FD2">
        <w:rPr>
          <w:rFonts w:ascii="Times New Roman" w:eastAsia="Calibri" w:hAnsi="Times New Roman" w:cs="Times New Roman"/>
          <w:kern w:val="2"/>
          <w:sz w:val="28"/>
          <w:szCs w:val="28"/>
          <w:lang w:val="en-US"/>
          <w14:ligatures w14:val="standardContextual"/>
        </w:rPr>
        <w:t xml:space="preserve"> in areas of continuous permafrost.</w:t>
      </w:r>
    </w:p>
    <w:p w14:paraId="260CD2FD" w14:textId="09396186"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006A7F98" w:rsidRPr="006A7F98">
        <w:rPr>
          <w:rFonts w:ascii="Times New Roman" w:eastAsia="Calibri" w:hAnsi="Times New Roman" w:cs="Times New Roman"/>
          <w:kern w:val="2"/>
          <w:sz w:val="28"/>
          <w:szCs w:val="28"/>
          <w:lang w:val="en-US"/>
          <w14:ligatures w14:val="standardContextual"/>
        </w:rPr>
        <w:t>(Vaganov E.A., Hughes M.K., Kirdyanov A.V., Schweingruber F.H., Silkin P.P., 1999</w:t>
      </w:r>
      <w:r w:rsidRPr="006A7F98">
        <w:rPr>
          <w:rFonts w:ascii="Times New Roman" w:eastAsia="Calibri" w:hAnsi="Times New Roman" w:cs="Times New Roman"/>
          <w:kern w:val="2"/>
          <w:sz w:val="28"/>
          <w:szCs w:val="28"/>
          <w:lang w:val="en-US"/>
          <w14:ligatures w14:val="standardContextual"/>
        </w:rPr>
        <w:t>)</w:t>
      </w:r>
      <w:r w:rsidRPr="00E24FD2">
        <w:rPr>
          <w:rFonts w:ascii="Times New Roman" w:eastAsia="Calibri" w:hAnsi="Times New Roman" w:cs="Times New Roman"/>
          <w:kern w:val="2"/>
          <w:sz w:val="28"/>
          <w:szCs w:val="28"/>
          <w:lang w:val="en-US"/>
          <w14:ligatures w14:val="standardContextual"/>
        </w:rPr>
        <w:t xml:space="preserve"> confirms that </w:t>
      </w:r>
      <w:r w:rsidR="00CE39C3" w:rsidRPr="00E24FD2">
        <w:rPr>
          <w:rFonts w:ascii="Times New Roman" w:eastAsia="Calibri" w:hAnsi="Times New Roman" w:cs="Times New Roman"/>
          <w:kern w:val="2"/>
          <w:sz w:val="28"/>
          <w:szCs w:val="28"/>
          <w:lang w:val="en-US"/>
          <w14:ligatures w14:val="standardContextual"/>
        </w:rPr>
        <w:t>all</w:t>
      </w:r>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The width of tree rings is directly related to growth conditions, which depend on temperature, precipitation, and other environmental factors. The aim of the work is to assess the climate response of tree radial growth to changes in </w:t>
      </w:r>
      <w:r w:rsidRPr="003D1AF7">
        <w:rPr>
          <w:rFonts w:ascii="Times New Roman" w:eastAsia="Calibri" w:hAnsi="Times New Roman" w:cs="Times New Roman"/>
          <w:kern w:val="2"/>
          <w:sz w:val="28"/>
          <w:szCs w:val="28"/>
          <w:highlight w:val="yellow"/>
          <w:lang w:val="en-US"/>
          <w14:ligatures w14:val="standardContextual"/>
        </w:rPr>
        <w:t>temperature, precipitation, active soil depth, snow depth, and wood species.</w:t>
      </w:r>
    </w:p>
    <w:p w14:paraId="5C7F9CE9" w14:textId="7428B8B2" w:rsidR="00E24FD2" w:rsidRPr="00B75890"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p>
    <w:p w14:paraId="4C31C89F" w14:textId="5F26CCC0" w:rsidR="00DE62EF" w:rsidRPr="00DE62EF"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39B3A54B" w:rsidR="00C17636" w:rsidRDefault="004137C9"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ED101F">
        <w:rPr>
          <w:rFonts w:ascii="Times New Roman" w:eastAsia="Calibri" w:hAnsi="Times New Roman" w:cs="Times New Roman"/>
          <w:color w:val="000000" w:themeColor="text1"/>
          <w:kern w:val="2"/>
          <w:sz w:val="28"/>
          <w:szCs w:val="28"/>
          <w:lang w:val="en-US"/>
          <w14:ligatures w14:val="standardContextual"/>
        </w:rPr>
        <w:t>Fig. 1A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2"/>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2"/>
      <w:r w:rsidR="00F22DB8">
        <w:rPr>
          <w:rStyle w:val="a4"/>
        </w:rPr>
        <w:commentReference w:id="2"/>
      </w:r>
      <w:r w:rsidR="00350A87">
        <w:rPr>
          <w:rFonts w:ascii="Times New Roman" w:eastAsia="Calibri" w:hAnsi="Times New Roman" w:cs="Times New Roman"/>
          <w:kern w:val="2"/>
          <w:sz w:val="28"/>
          <w:szCs w:val="28"/>
          <w:lang w:val="en-US"/>
          <w14:ligatures w14:val="standardContextual"/>
        </w:rPr>
        <w:t xml:space="preserve">were sampled (i.e., </w:t>
      </w:r>
      <w:bookmarkStart w:id="3"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Larix sibirica</w:t>
      </w:r>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4" w:name="_Hlk180409304"/>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4"/>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Larix cajanderi</w:t>
      </w:r>
      <w:bookmarkEnd w:id="3"/>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Apatity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L. sibirica</w:t>
      </w:r>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r w:rsidR="00C17636">
        <w:rPr>
          <w:rFonts w:ascii="Times New Roman" w:eastAsia="Calibri" w:hAnsi="Times New Roman" w:cs="Times New Roman"/>
          <w:kern w:val="2"/>
          <w:sz w:val="28"/>
          <w:szCs w:val="28"/>
          <w:lang w:val="en-US"/>
          <w14:ligatures w14:val="standardContextual"/>
        </w:rPr>
        <w:t xml:space="preserve">. In the easternmost sites Chokurdakh (hereafter CHO) and Bilibino (hereafter BIL) </w:t>
      </w:r>
      <w:r w:rsidR="00C17636" w:rsidRPr="00C17636">
        <w:rPr>
          <w:rFonts w:ascii="Times New Roman" w:eastAsia="Calibri" w:hAnsi="Times New Roman" w:cs="Times New Roman"/>
          <w:i/>
          <w:iCs/>
          <w:kern w:val="2"/>
          <w:sz w:val="28"/>
          <w:szCs w:val="28"/>
          <w:lang w:val="en-US"/>
          <w14:ligatures w14:val="standardContextual"/>
        </w:rPr>
        <w:t>L. cajanderi</w:t>
      </w:r>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 and www.meteo.ru (Russian sites).</w:t>
      </w:r>
    </w:p>
    <w:p w14:paraId="56D48020" w14:textId="0DFD22CC" w:rsidR="00670F95" w:rsidRPr="00DE62EF" w:rsidRDefault="00D122B9"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122B9">
        <w:rPr>
          <w:rFonts w:ascii="Times New Roman" w:eastAsia="Calibri" w:hAnsi="Times New Roman" w:cs="Times New Roman"/>
          <w:kern w:val="2"/>
          <w:sz w:val="28"/>
          <w:szCs w:val="28"/>
          <w:lang w:val="en-US"/>
          <w14:ligatures w14:val="standardContextual"/>
        </w:rPr>
        <w:t xml:space="preserve">The average annual temperature trend for each site shows a general increasing trend (Fig. 1C), as do the temperatures of the combined months (June–September) (Fig. 1D). </w:t>
      </w:r>
      <w:r w:rsidR="00670F95"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00670F95"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00670F95"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00670F95"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00670F95" w:rsidRPr="00AE68F8">
        <w:rPr>
          <w:rFonts w:ascii="Times New Roman" w:eastAsia="Calibri" w:hAnsi="Times New Roman" w:cs="Times New Roman"/>
          <w:kern w:val="2"/>
          <w:sz w:val="28"/>
          <w:szCs w:val="28"/>
          <w:lang w:val="en-US"/>
          <w14:ligatures w14:val="standardContextual"/>
        </w:rPr>
        <w:t xml:space="preserve"> sections, respectively</w:t>
      </w:r>
      <w:r w:rsidR="00D9533E" w:rsidRPr="00D9533E">
        <w:rPr>
          <w:rFonts w:ascii="Times New Roman" w:eastAsia="Calibri" w:hAnsi="Times New Roman" w:cs="Times New Roman"/>
          <w:kern w:val="2"/>
          <w:sz w:val="28"/>
          <w:szCs w:val="28"/>
          <w:lang w:val="en-US"/>
          <w14:ligatures w14:val="standardContextual"/>
        </w:rPr>
        <w:t xml:space="preserve"> </w:t>
      </w:r>
      <w:r w:rsidR="00D9533E" w:rsidRPr="00D75257">
        <w:rPr>
          <w:rFonts w:ascii="Times New Roman" w:eastAsia="Calibri" w:hAnsi="Times New Roman" w:cs="Times New Roman"/>
          <w:kern w:val="2"/>
          <w:sz w:val="28"/>
          <w:szCs w:val="28"/>
          <w:lang w:val="en-US"/>
          <w14:ligatures w14:val="standardContextual"/>
        </w:rPr>
        <w:t>(</w:t>
      </w:r>
      <w:r w:rsidR="00D9533E">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9533E">
        <w:rPr>
          <w:rFonts w:ascii="Times New Roman" w:eastAsia="Calibri" w:hAnsi="Times New Roman" w:cs="Times New Roman"/>
          <w:kern w:val="2"/>
          <w:sz w:val="28"/>
          <w:szCs w:val="28"/>
          <w:lang w:val="en-US"/>
          <w14:ligatures w14:val="standardContextual"/>
        </w:rPr>
        <w:t>)</w:t>
      </w:r>
      <w:r w:rsidR="00670F95" w:rsidRPr="00AE68F8">
        <w:rPr>
          <w:rFonts w:ascii="Times New Roman" w:eastAsia="Calibri" w:hAnsi="Times New Roman" w:cs="Times New Roman"/>
          <w:kern w:val="2"/>
          <w:sz w:val="28"/>
          <w:szCs w:val="28"/>
          <w:lang w:val="en-US"/>
          <w14:ligatures w14:val="standardContextual"/>
        </w:rPr>
        <w:t xml:space="preserve">. </w:t>
      </w:r>
      <w:r w:rsidR="00D9533E" w:rsidRPr="00D9533E">
        <w:rPr>
          <w:rFonts w:ascii="Times New Roman" w:eastAsia="Calibri" w:hAnsi="Times New Roman" w:cs="Times New Roman"/>
          <w:kern w:val="2"/>
          <w:sz w:val="28"/>
          <w:szCs w:val="28"/>
          <w:lang w:val="en-US"/>
          <w14:ligatures w14:val="standardContextual"/>
        </w:rPr>
        <w:t xml:space="preserve">In addition, there is an increase in the number of </w:t>
      </w:r>
      <w:r w:rsidR="00D9533E" w:rsidRPr="00D9533E">
        <w:rPr>
          <w:rFonts w:ascii="Times New Roman" w:eastAsia="Calibri" w:hAnsi="Times New Roman" w:cs="Times New Roman"/>
          <w:kern w:val="2"/>
          <w:sz w:val="28"/>
          <w:szCs w:val="28"/>
          <w:lang w:val="en-US"/>
          <w14:ligatures w14:val="standardContextual"/>
        </w:rPr>
        <w:lastRenderedPageBreak/>
        <w:t>days with temperatures equal to or above 5 °C at a variable rate from 44 to 52 days per decade at P &lt; 0.01 for the more western and central sites, and 29 days per decade for Chokurdakh and 11 days for Bilibino (P &lt; 0.01) (</w:t>
      </w:r>
      <w:r w:rsidR="00D9533E">
        <w:rPr>
          <w:rFonts w:ascii="Times New Roman" w:eastAsia="Calibri" w:hAnsi="Times New Roman" w:cs="Times New Roman"/>
          <w:kern w:val="2"/>
          <w:sz w:val="28"/>
          <w:szCs w:val="28"/>
          <w:lang w:val="en-US"/>
          <w14:ligatures w14:val="standardContextual"/>
        </w:rPr>
        <w:t xml:space="preserve">Supplement, </w:t>
      </w:r>
      <w:r w:rsidR="00D9533E" w:rsidRPr="00D9533E">
        <w:rPr>
          <w:rFonts w:ascii="Times New Roman" w:eastAsia="Calibri" w:hAnsi="Times New Roman" w:cs="Times New Roman"/>
          <w:kern w:val="2"/>
          <w:sz w:val="28"/>
          <w:szCs w:val="28"/>
          <w:lang w:val="en-US"/>
          <w14:ligatures w14:val="standardContextual"/>
        </w:rPr>
        <w:t>Fig. 1</w:t>
      </w:r>
      <w:r w:rsidR="00D9533E">
        <w:rPr>
          <w:rFonts w:ascii="Times New Roman" w:eastAsia="Calibri" w:hAnsi="Times New Roman" w:cs="Times New Roman"/>
          <w:kern w:val="2"/>
          <w:sz w:val="28"/>
          <w:szCs w:val="28"/>
          <w:lang w:val="en-US"/>
          <w14:ligatures w14:val="standardContextual"/>
        </w:rPr>
        <w:t>A</w:t>
      </w:r>
      <w:r w:rsidR="00D9533E" w:rsidRPr="00D9533E">
        <w:rPr>
          <w:rFonts w:ascii="Times New Roman" w:eastAsia="Calibri" w:hAnsi="Times New Roman" w:cs="Times New Roman"/>
          <w:kern w:val="2"/>
          <w:sz w:val="28"/>
          <w:szCs w:val="28"/>
          <w:lang w:val="en-US"/>
          <w14:ligatures w14:val="standardContextual"/>
        </w:rPr>
        <w:t>).</w:t>
      </w:r>
      <w:r w:rsidR="00670F95" w:rsidRPr="00DE62EF">
        <w:rPr>
          <w:rFonts w:ascii="Times New Roman" w:eastAsia="Calibri" w:hAnsi="Times New Roman" w:cs="Times New Roman"/>
          <w:kern w:val="2"/>
          <w:sz w:val="28"/>
          <w:szCs w:val="28"/>
          <w:lang w:val="en-US"/>
          <w14:ligatures w14:val="standardContextual"/>
        </w:rPr>
        <w:t xml:space="preserve"> </w:t>
      </w:r>
    </w:p>
    <w:p w14:paraId="26815B5F" w14:textId="46B6B10D"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(dbh)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D75257">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75257">
        <w:rPr>
          <w:rFonts w:ascii="Times New Roman" w:eastAsia="Calibri" w:hAnsi="Times New Roman" w:cs="Times New Roman"/>
          <w:kern w:val="2"/>
          <w:sz w:val="28"/>
          <w:szCs w:val="28"/>
          <w:lang w:val="en-US"/>
          <w14:ligatures w14:val="standardContextual"/>
        </w:rPr>
        <w:t>)</w:t>
      </w:r>
      <w:r w:rsidR="00F22DB8">
        <w:rPr>
          <w:rFonts w:ascii="Times New Roman" w:eastAsia="Calibri" w:hAnsi="Times New Roman" w:cs="Times New Roman"/>
          <w:kern w:val="2"/>
          <w:sz w:val="28"/>
          <w:szCs w:val="28"/>
          <w:lang w:val="en-US"/>
          <w14:ligatures w14:val="standardContextual"/>
        </w:rPr>
        <w:t xml:space="preserve">. </w:t>
      </w:r>
    </w:p>
    <w:p w14:paraId="414AC53E" w14:textId="3379B337" w:rsidR="00697562"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 xml:space="preserve">A </w:t>
      </w:r>
      <w:r w:rsidR="00CE4367">
        <w:rPr>
          <w:noProof/>
          <w:lang w:eastAsia="ru-RU"/>
        </w:rPr>
        <w:drawing>
          <wp:inline distT="0" distB="0" distL="0" distR="0" wp14:anchorId="36BDB2BA" wp14:editId="2EECDC89">
            <wp:extent cx="5296070" cy="2286000"/>
            <wp:effectExtent l="0" t="0" r="0" b="0"/>
            <wp:docPr id="1925030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0344" name=""/>
                    <pic:cNvPicPr/>
                  </pic:nvPicPr>
                  <pic:blipFill>
                    <a:blip r:embed="rId10"/>
                    <a:stretch>
                      <a:fillRect/>
                    </a:stretch>
                  </pic:blipFill>
                  <pic:spPr>
                    <a:xfrm>
                      <a:off x="0" y="0"/>
                      <a:ext cx="5312704" cy="2293180"/>
                    </a:xfrm>
                    <a:prstGeom prst="rect">
                      <a:avLst/>
                    </a:prstGeom>
                  </pic:spPr>
                </pic:pic>
              </a:graphicData>
            </a:graphic>
          </wp:inline>
        </w:drawing>
      </w:r>
    </w:p>
    <w:p w14:paraId="34BDC686" w14:textId="3C367FF2" w:rsidR="00697562" w:rsidRPr="000856CE"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866009A" wp14:editId="2F4C8700">
            <wp:extent cx="1002089" cy="7334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2440" cy="755639"/>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Pr>
          <w:noProof/>
          <w:lang w:eastAsia="ru-RU"/>
        </w:rPr>
        <w:drawing>
          <wp:inline distT="0" distB="0" distL="0" distR="0" wp14:anchorId="164031FC" wp14:editId="22A34A5A">
            <wp:extent cx="830580" cy="7524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1326" cy="771270"/>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6F2B7A"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D</w:t>
      </w:r>
      <w:r w:rsidR="00732165" w:rsidRPr="006F2B7A">
        <w:rPr>
          <w:rFonts w:ascii="Times New Roman" w:eastAsia="Calibri" w:hAnsi="Times New Roman" w:cs="Times New Roman"/>
          <w:kern w:val="2"/>
          <w:sz w:val="28"/>
          <w:szCs w:val="28"/>
          <w:lang w:val="en-US"/>
          <w14:ligatures w14:val="standardContextual"/>
        </w:rPr>
        <w:t xml:space="preserve"> </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6F2B7A">
        <w:rPr>
          <w:rFonts w:ascii="Times New Roman" w:eastAsia="Calibri" w:hAnsi="Times New Roman" w:cs="Times New Roman"/>
          <w:kern w:val="2"/>
          <w:sz w:val="28"/>
          <w:szCs w:val="28"/>
          <w:lang w:val="en-US"/>
          <w14:ligatures w14:val="standardContextual"/>
        </w:rPr>
        <w:t xml:space="preserve"> </w:t>
      </w:r>
    </w:p>
    <w:p w14:paraId="4A6D7572" w14:textId="0ACC2856"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Apatity;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CHO, Chokurdakh; BIL, Bilibino)</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r w:rsidR="00AE68F8" w:rsidRPr="00AE68F8">
        <w:rPr>
          <w:rFonts w:ascii="Times New Roman" w:eastAsia="Calibri" w:hAnsi="Times New Roman" w:cs="Times New Roman"/>
          <w:kern w:val="2"/>
          <w:sz w:val="28"/>
          <w:szCs w:val="28"/>
          <w:lang w:val="en-US"/>
          <w14:ligatures w14:val="standardContextual"/>
        </w:rPr>
        <w:t>Sodankyla</w:t>
      </w:r>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 xml:space="preserve">Kandalaksha, Salekhard,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Chokurdakh, </w:t>
      </w:r>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r w:rsidRPr="00697562">
        <w:rPr>
          <w:rFonts w:ascii="Times New Roman" w:eastAsia="Calibri" w:hAnsi="Times New Roman" w:cs="Times New Roman"/>
          <w:kern w:val="2"/>
          <w:sz w:val="28"/>
          <w:szCs w:val="28"/>
          <w:lang w:val="en-US"/>
          <w14:ligatures w14:val="standardContextual"/>
        </w:rPr>
        <w:t xml:space="preserve"> for </w:t>
      </w:r>
      <w:r w:rsidRPr="00697562">
        <w:rPr>
          <w:rFonts w:ascii="Times New Roman" w:eastAsia="Calibri" w:hAnsi="Times New Roman" w:cs="Times New Roman"/>
          <w:kern w:val="2"/>
          <w:sz w:val="28"/>
          <w:szCs w:val="28"/>
          <w:lang w:val="en-US"/>
          <w14:ligatures w14:val="standardContextual"/>
        </w:rPr>
        <w:lastRenderedPageBreak/>
        <w:t xml:space="preserve">1966 – 2021 period. (C) Average annual temperature trends for the periods 1966–2021 in the study areas. (D) </w:t>
      </w:r>
      <w:r w:rsidR="00BE6FBC" w:rsidRPr="00BE6FBC">
        <w:rPr>
          <w:rFonts w:ascii="Times New Roman" w:eastAsia="Calibri" w:hAnsi="Times New Roman" w:cs="Times New Roman"/>
          <w:kern w:val="2"/>
          <w:sz w:val="28"/>
          <w:szCs w:val="28"/>
          <w:lang w:val="en-US"/>
          <w14:ligatures w14:val="standardContextual"/>
        </w:rPr>
        <w:t>Trends in average monthly temperature June-September for the period 1966–2021 in the study areas.</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4F13F858"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bookmarkStart w:id="5" w:name="_Hlk183438803"/>
      <w:r w:rsidRPr="00670F95">
        <w:rPr>
          <w:rFonts w:ascii="Times New Roman" w:eastAsia="Calibri" w:hAnsi="Times New Roman" w:cs="Times New Roman"/>
          <w:b/>
          <w:bCs/>
          <w:kern w:val="2"/>
          <w:sz w:val="28"/>
          <w:szCs w:val="28"/>
          <w:lang w:val="en-US"/>
          <w14:ligatures w14:val="standardContextual"/>
        </w:rPr>
        <w:t>Table</w:t>
      </w:r>
      <w:r w:rsidR="00D122B9">
        <w:rPr>
          <w:rFonts w:ascii="Times New Roman" w:eastAsia="Calibri" w:hAnsi="Times New Roman" w:cs="Times New Roman"/>
          <w:b/>
          <w:bCs/>
          <w:kern w:val="2"/>
          <w:sz w:val="28"/>
          <w:szCs w:val="28"/>
          <w14:ligatures w14:val="standardContextual"/>
        </w:rPr>
        <w:t xml:space="preserve"> 1</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EC4BAC"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C655CD" w:rsidRDefault="002854A6" w:rsidP="00C655CD">
            <w:pPr>
              <w:jc w:val="center"/>
              <w:rPr>
                <w:rFonts w:ascii="Times New Roman" w:eastAsia="Calibri" w:hAnsi="Times New Roman" w:cs="Times New Roman"/>
                <w:sz w:val="24"/>
                <w:szCs w:val="24"/>
              </w:rPr>
            </w:pPr>
            <w:bookmarkStart w:id="6" w:name="_Hlk180422198"/>
            <w:bookmarkEnd w:id="5"/>
          </w:p>
        </w:tc>
        <w:tc>
          <w:tcPr>
            <w:tcW w:w="1336" w:type="dxa"/>
            <w:tcBorders>
              <w:top w:val="single" w:sz="4" w:space="0" w:color="7F7F7F" w:themeColor="text1" w:themeTint="80"/>
              <w:left w:val="single" w:sz="4" w:space="0" w:color="auto"/>
            </w:tcBorders>
            <w:vAlign w:val="center"/>
          </w:tcPr>
          <w:p w14:paraId="4A48E328" w14:textId="2827A244"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FIN</w:t>
            </w:r>
          </w:p>
        </w:tc>
        <w:tc>
          <w:tcPr>
            <w:tcW w:w="1337" w:type="dxa"/>
            <w:vAlign w:val="center"/>
          </w:tcPr>
          <w:p w14:paraId="0017A6C1" w14:textId="21621192"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APA</w:t>
            </w:r>
          </w:p>
        </w:tc>
        <w:tc>
          <w:tcPr>
            <w:tcW w:w="1336" w:type="dxa"/>
            <w:vAlign w:val="center"/>
          </w:tcPr>
          <w:p w14:paraId="2664EFFD" w14:textId="2E0A768C"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PUR</w:t>
            </w:r>
          </w:p>
        </w:tc>
        <w:tc>
          <w:tcPr>
            <w:tcW w:w="1337" w:type="dxa"/>
            <w:vAlign w:val="center"/>
          </w:tcPr>
          <w:p w14:paraId="76EFD99F" w14:textId="75234B9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KHA</w:t>
            </w:r>
          </w:p>
        </w:tc>
        <w:tc>
          <w:tcPr>
            <w:tcW w:w="1336" w:type="dxa"/>
            <w:vAlign w:val="center"/>
          </w:tcPr>
          <w:p w14:paraId="5F0356D0" w14:textId="3888AD2D"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CHO</w:t>
            </w:r>
          </w:p>
        </w:tc>
        <w:tc>
          <w:tcPr>
            <w:tcW w:w="1337" w:type="dxa"/>
            <w:vAlign w:val="center"/>
          </w:tcPr>
          <w:p w14:paraId="42CE0680" w14:textId="0896BFB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BIL</w:t>
            </w:r>
          </w:p>
        </w:tc>
      </w:tr>
      <w:tr w:rsidR="00C655CD" w:rsidRPr="00EC4BAC"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lang w:val="en-US"/>
              </w:rPr>
              <w:t>68</w:t>
            </w:r>
            <w:r w:rsidRPr="00EC4BAC">
              <w:rPr>
                <w:rFonts w:ascii="Times New Roman" w:eastAsia="Calibri" w:hAnsi="Times New Roman" w:cs="Times New Roman"/>
                <w:color w:val="000000"/>
                <w:sz w:val="24"/>
                <w:szCs w:val="24"/>
                <w:shd w:val="clear" w:color="auto" w:fill="FFFFFF"/>
              </w:rPr>
              <w:t>°</w:t>
            </w:r>
            <w:r w:rsidRPr="00EC4BAC">
              <w:rPr>
                <w:rFonts w:ascii="Times New Roman" w:eastAsia="Calibri" w:hAnsi="Times New Roman" w:cs="Times New Roman"/>
                <w:color w:val="000000"/>
                <w:sz w:val="24"/>
                <w:szCs w:val="24"/>
                <w:shd w:val="clear" w:color="auto" w:fill="FFFFFF"/>
                <w:lang w:val="en-US"/>
              </w:rPr>
              <w:t>77</w:t>
            </w:r>
            <w:r w:rsidRPr="00EC4BAC">
              <w:rPr>
                <w:rFonts w:ascii="Times New Roman" w:eastAsia="Calibri" w:hAnsi="Times New Roman" w:cs="Times New Roman"/>
                <w:color w:val="000000"/>
                <w:sz w:val="24"/>
                <w:szCs w:val="24"/>
                <w:shd w:val="clear" w:color="auto" w:fill="FFFFFF"/>
              </w:rPr>
              <w:t>′ N</w:t>
            </w:r>
          </w:p>
          <w:p w14:paraId="3ECEAA6C" w14:textId="2CC57EB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lang w:val="en-US"/>
              </w:rPr>
              <w:t>27</w:t>
            </w: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rPr>
              <w:t>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67°36'</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N</w:t>
            </w:r>
          </w:p>
          <w:p w14:paraId="0150D275" w14:textId="29563B7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rPr>
              <w:t>66°54'</w:t>
            </w:r>
            <w:r w:rsidRPr="00EC4BAC">
              <w:rPr>
                <w:rFonts w:ascii="Times New Roman" w:eastAsia="Calibri" w:hAnsi="Times New Roman" w:cs="Times New Roman"/>
                <w:color w:val="000000"/>
                <w:sz w:val="24"/>
                <w:szCs w:val="24"/>
                <w:shd w:val="clear" w:color="auto" w:fill="FFFFFF"/>
              </w:rPr>
              <w:t xml:space="preserve"> N</w:t>
            </w:r>
          </w:p>
          <w:p w14:paraId="5038A4D8" w14:textId="2F79A8D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65°45'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 xml:space="preserve">71°57' </w:t>
            </w:r>
            <w:r w:rsidRPr="00EC4BAC">
              <w:rPr>
                <w:rFonts w:ascii="Times New Roman" w:eastAsia="Calibri" w:hAnsi="Times New Roman" w:cs="Times New Roman"/>
                <w:color w:val="000000"/>
                <w:sz w:val="24"/>
                <w:szCs w:val="24"/>
                <w:shd w:val="clear" w:color="auto" w:fill="FFFFFF"/>
              </w:rPr>
              <w:t>N</w:t>
            </w:r>
          </w:p>
          <w:p w14:paraId="4C03368C" w14:textId="215BA835"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102°40'</w:t>
            </w:r>
            <w:r w:rsidRPr="00EC4BAC">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70°30' N</w:t>
            </w:r>
          </w:p>
          <w:p w14:paraId="4124C7DA" w14:textId="771497F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147°10' E</w:t>
            </w:r>
          </w:p>
        </w:tc>
        <w:tc>
          <w:tcPr>
            <w:tcW w:w="1337" w:type="dxa"/>
            <w:vAlign w:val="center"/>
          </w:tcPr>
          <w:p w14:paraId="7899003B" w14:textId="5C58323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68°02′ N</w:t>
            </w:r>
          </w:p>
          <w:p w14:paraId="20AADF35" w14:textId="499F3B3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166°40'</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E</w:t>
            </w:r>
          </w:p>
        </w:tc>
      </w:tr>
      <w:tr w:rsidR="00C655CD" w:rsidRPr="00EC4BAC"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Elevation (masl)</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EC4BAC">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EC4BAC"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35</w:t>
            </w:r>
          </w:p>
        </w:tc>
        <w:tc>
          <w:tcPr>
            <w:tcW w:w="1336" w:type="dxa"/>
            <w:vAlign w:val="center"/>
          </w:tcPr>
          <w:p w14:paraId="01AAE03F" w14:textId="35C945D6"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w:t>
            </w:r>
          </w:p>
        </w:tc>
        <w:tc>
          <w:tcPr>
            <w:tcW w:w="1337" w:type="dxa"/>
            <w:vAlign w:val="center"/>
          </w:tcPr>
          <w:p w14:paraId="3D761BD3" w14:textId="3FDEC4C8" w:rsidR="002854A6" w:rsidRPr="00EC4BAC"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EC4BAC">
              <w:rPr>
                <w:rFonts w:ascii="Times New Roman" w:eastAsia="Times New Roman" w:hAnsi="Times New Roman" w:cs="Times New Roman"/>
                <w:color w:val="000000"/>
                <w:sz w:val="24"/>
                <w:szCs w:val="24"/>
                <w:lang w:eastAsia="ru-RU"/>
              </w:rPr>
              <w:t>468</w:t>
            </w:r>
            <w:r w:rsidR="002854A6" w:rsidRPr="00EC4BAC">
              <w:rPr>
                <w:rFonts w:ascii="Times New Roman" w:eastAsia="Times New Roman" w:hAnsi="Times New Roman" w:cs="Times New Roman"/>
                <w:vanish/>
                <w:sz w:val="24"/>
                <w:szCs w:val="24"/>
                <w:lang w:eastAsia="ru-RU"/>
              </w:rPr>
              <w:t>Начало формы</w:t>
            </w:r>
          </w:p>
        </w:tc>
      </w:tr>
      <w:tr w:rsidR="00C655CD" w:rsidRPr="00EC4BAC"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C655CD" w:rsidRDefault="002854A6" w:rsidP="00C655CD">
            <w:pPr>
              <w:jc w:val="center"/>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Near weatherstation</w:t>
            </w:r>
          </w:p>
        </w:tc>
        <w:tc>
          <w:tcPr>
            <w:tcW w:w="1336" w:type="dxa"/>
            <w:tcBorders>
              <w:left w:val="single" w:sz="4" w:space="0" w:color="auto"/>
            </w:tcBorders>
            <w:vAlign w:val="center"/>
          </w:tcPr>
          <w:p w14:paraId="153B1D60"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7" w:name="_Hlk166057222"/>
            <w:r w:rsidRPr="00EC4BAC">
              <w:rPr>
                <w:rFonts w:ascii="Times New Roman" w:eastAsia="Calibri" w:hAnsi="Times New Roman" w:cs="Times New Roman"/>
                <w:sz w:val="24"/>
                <w:szCs w:val="24"/>
              </w:rPr>
              <w:t>S</w:t>
            </w:r>
            <w:r w:rsidRPr="00EC4BAC">
              <w:rPr>
                <w:rFonts w:ascii="Times New Roman" w:eastAsia="Calibri" w:hAnsi="Times New Roman" w:cs="Times New Roman"/>
                <w:sz w:val="24"/>
                <w:szCs w:val="24"/>
                <w:lang w:val="en-US"/>
              </w:rPr>
              <w:t>odankyla</w:t>
            </w:r>
          </w:p>
          <w:bookmarkEnd w:id="7"/>
          <w:p w14:paraId="23223390" w14:textId="0624B931"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 xml:space="preserve">(52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03C7C2E" w14:textId="110DC273" w:rsidR="00BC2B67"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Kandalaksha</w:t>
            </w:r>
          </w:p>
          <w:p w14:paraId="726B4E85" w14:textId="5D42A18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6</w:t>
            </w:r>
            <w:r w:rsidRPr="00EC4BAC">
              <w:rPr>
                <w:rFonts w:ascii="Times New Roman" w:eastAsia="Calibri" w:hAnsi="Times New Roman" w:cs="Times New Roman"/>
                <w:sz w:val="24"/>
                <w:szCs w:val="24"/>
              </w:rPr>
              <w:t xml:space="preserve">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1E6F77AB"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Salekhard</w:t>
            </w:r>
          </w:p>
          <w:p w14:paraId="19B02B92" w14:textId="5FBD4F10"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 xml:space="preserve">58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010377FC" w14:textId="77777777" w:rsidR="003416FB"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Khatanga</w:t>
            </w:r>
          </w:p>
          <w:p w14:paraId="0AE79FB8" w14:textId="24F471F2" w:rsidR="00BC2B67"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7</w:t>
            </w:r>
            <w:r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05DE1C3F" w14:textId="59C237E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Chokurdakh</w:t>
            </w:r>
          </w:p>
          <w:p w14:paraId="54497B77" w14:textId="7F8E2629"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750011" w:rsidRPr="00EC4BAC">
              <w:rPr>
                <w:rFonts w:ascii="Times New Roman" w:eastAsia="Calibri" w:hAnsi="Times New Roman" w:cs="Times New Roman"/>
                <w:sz w:val="24"/>
                <w:szCs w:val="24"/>
              </w:rPr>
              <w:t>2</w:t>
            </w:r>
            <w:r w:rsidR="000C5D76"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DECFDF1" w14:textId="449929A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Ostrovnoye</w:t>
            </w:r>
          </w:p>
          <w:p w14:paraId="540DFA75" w14:textId="28107DD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0C5D76" w:rsidRPr="00EC4BAC">
              <w:rPr>
                <w:rFonts w:ascii="Times New Roman" w:eastAsia="Calibri" w:hAnsi="Times New Roman" w:cs="Times New Roman"/>
                <w:sz w:val="24"/>
                <w:szCs w:val="24"/>
              </w:rPr>
              <w:t xml:space="preserve">48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r>
      <w:tr w:rsidR="00C655CD" w:rsidRPr="00EC4BAC"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-0.48</w:t>
            </w:r>
          </w:p>
          <w:p w14:paraId="76F149A1" w14:textId="747CCDFE"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0.40</w:t>
            </w:r>
          </w:p>
          <w:p w14:paraId="21A2A1F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-5.7</w:t>
            </w:r>
            <w:r w:rsidR="00C655CD">
              <w:rPr>
                <w:rFonts w:ascii="Times New Roman" w:hAnsi="Times New Roman" w:cs="Times New Roman"/>
                <w:color w:val="000000"/>
                <w:sz w:val="24"/>
                <w:szCs w:val="24"/>
              </w:rPr>
              <w:t>6</w:t>
            </w:r>
          </w:p>
          <w:p w14:paraId="772B8F8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-12.3</w:t>
            </w:r>
            <w:r w:rsidR="00C655CD">
              <w:rPr>
                <w:rFonts w:ascii="Times New Roman" w:hAnsi="Times New Roman" w:cs="Times New Roman"/>
                <w:color w:val="000000"/>
                <w:sz w:val="24"/>
                <w:szCs w:val="24"/>
              </w:rPr>
              <w:t>2</w:t>
            </w:r>
          </w:p>
          <w:p w14:paraId="5D2D832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-13.2</w:t>
            </w:r>
            <w:r w:rsidR="00C655CD">
              <w:rPr>
                <w:rFonts w:ascii="Times New Roman" w:hAnsi="Times New Roman" w:cs="Times New Roman"/>
                <w:color w:val="000000"/>
                <w:sz w:val="24"/>
                <w:szCs w:val="24"/>
              </w:rPr>
              <w:t>8</w:t>
            </w:r>
          </w:p>
          <w:p w14:paraId="360E7FC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-10.86</w:t>
            </w:r>
          </w:p>
          <w:p w14:paraId="654A0AF4"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June-July</w:t>
            </w:r>
          </w:p>
        </w:tc>
        <w:tc>
          <w:tcPr>
            <w:tcW w:w="1336" w:type="dxa"/>
            <w:tcBorders>
              <w:left w:val="single" w:sz="4" w:space="0" w:color="auto"/>
            </w:tcBorders>
            <w:vAlign w:val="center"/>
          </w:tcPr>
          <w:p w14:paraId="75B63EED"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13.09</w:t>
            </w:r>
          </w:p>
          <w:p w14:paraId="5556B870"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7AEE9054"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11.9</w:t>
            </w:r>
            <w:r w:rsidR="00C655CD">
              <w:rPr>
                <w:rFonts w:ascii="Times New Roman" w:hAnsi="Times New Roman" w:cs="Times New Roman"/>
                <w:color w:val="000000"/>
                <w:sz w:val="24"/>
                <w:szCs w:val="24"/>
              </w:rPr>
              <w:t>0</w:t>
            </w:r>
          </w:p>
          <w:p w14:paraId="2D23D915"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9.43</w:t>
            </w:r>
          </w:p>
          <w:p w14:paraId="534BCA21"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8.31</w:t>
            </w:r>
          </w:p>
          <w:p w14:paraId="1D96231D"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23CDE22F"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11.04</w:t>
            </w:r>
          </w:p>
          <w:p w14:paraId="18B7C70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11.37</w:t>
            </w:r>
          </w:p>
          <w:p w14:paraId="5D5B1F5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10.13</w:t>
            </w:r>
          </w:p>
          <w:p w14:paraId="0BCD8D7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5427C425" w:rsidR="005A1E63" w:rsidRPr="00C655CD" w:rsidRDefault="00AA0660" w:rsidP="00AA06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      </w:t>
            </w:r>
            <w:r w:rsidR="00EC4BAC" w:rsidRPr="00EC4BAC">
              <w:rPr>
                <w:rFonts w:ascii="Times New Roman" w:eastAsia="Calibri" w:hAnsi="Times New Roman" w:cs="Times New Roman"/>
                <w:sz w:val="24"/>
                <w:szCs w:val="24"/>
                <w:lang w:val="en-US"/>
              </w:rPr>
              <w:t>7.6</w:t>
            </w:r>
            <w:r w:rsidR="00C655CD">
              <w:rPr>
                <w:rFonts w:ascii="Times New Roman" w:eastAsia="Calibri" w:hAnsi="Times New Roman" w:cs="Times New Roman"/>
                <w:sz w:val="24"/>
                <w:szCs w:val="24"/>
              </w:rPr>
              <w:t>2</w:t>
            </w:r>
          </w:p>
        </w:tc>
        <w:tc>
          <w:tcPr>
            <w:tcW w:w="1336" w:type="dxa"/>
            <w:vAlign w:val="center"/>
          </w:tcPr>
          <w:p w14:paraId="0841DFAE" w14:textId="2631D73F"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6.4</w:t>
            </w:r>
            <w:r w:rsidR="00C655CD">
              <w:rPr>
                <w:rFonts w:ascii="Times New Roman" w:hAnsi="Times New Roman" w:cs="Times New Roman"/>
                <w:color w:val="000000"/>
                <w:sz w:val="24"/>
                <w:szCs w:val="24"/>
              </w:rPr>
              <w:t>1</w:t>
            </w:r>
          </w:p>
          <w:p w14:paraId="187841A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9.71</w:t>
            </w:r>
          </w:p>
          <w:p w14:paraId="587B4DC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lang w:val="en-US"/>
              </w:rPr>
              <w:t>526</w:t>
            </w:r>
            <w:r w:rsidR="00C655CD">
              <w:rPr>
                <w:rFonts w:ascii="Times New Roman" w:eastAsia="Calibri" w:hAnsi="Times New Roman" w:cs="Times New Roman"/>
                <w:sz w:val="24"/>
                <w:szCs w:val="24"/>
              </w:rPr>
              <w:t>.</w:t>
            </w:r>
            <w:r w:rsidRPr="00EC4BAC">
              <w:rPr>
                <w:rFonts w:ascii="Times New Roman" w:eastAsia="Calibri" w:hAnsi="Times New Roman" w:cs="Times New Roman"/>
                <w:sz w:val="24"/>
                <w:szCs w:val="24"/>
              </w:rPr>
              <w:t>56</w:t>
            </w:r>
          </w:p>
        </w:tc>
        <w:tc>
          <w:tcPr>
            <w:tcW w:w="1337" w:type="dxa"/>
            <w:vAlign w:val="center"/>
          </w:tcPr>
          <w:p w14:paraId="591C4375"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547.48</w:t>
            </w:r>
          </w:p>
          <w:p w14:paraId="23401E7E"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457.2</w:t>
            </w:r>
            <w:r w:rsidR="00C655CD">
              <w:rPr>
                <w:rFonts w:ascii="Times New Roman" w:hAnsi="Times New Roman" w:cs="Times New Roman"/>
                <w:color w:val="000000"/>
                <w:sz w:val="24"/>
                <w:szCs w:val="24"/>
              </w:rPr>
              <w:t>1</w:t>
            </w:r>
          </w:p>
          <w:p w14:paraId="6DDE98EB"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283.1</w:t>
            </w:r>
            <w:r w:rsidR="00C655CD">
              <w:rPr>
                <w:rFonts w:ascii="Times New Roman" w:hAnsi="Times New Roman" w:cs="Times New Roman"/>
                <w:color w:val="000000"/>
                <w:sz w:val="24"/>
                <w:szCs w:val="24"/>
              </w:rPr>
              <w:t>0</w:t>
            </w:r>
          </w:p>
          <w:p w14:paraId="0F9D64B6"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210.4</w:t>
            </w:r>
            <w:r w:rsidR="00C655CD">
              <w:rPr>
                <w:rFonts w:ascii="Times New Roman" w:hAnsi="Times New Roman" w:cs="Times New Roman"/>
                <w:color w:val="000000"/>
                <w:sz w:val="24"/>
                <w:szCs w:val="24"/>
              </w:rPr>
              <w:t>0</w:t>
            </w:r>
          </w:p>
          <w:p w14:paraId="242D5EFA"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237.1</w:t>
            </w:r>
            <w:r w:rsidR="00C655CD">
              <w:rPr>
                <w:rFonts w:ascii="Times New Roman" w:hAnsi="Times New Roman" w:cs="Times New Roman"/>
                <w:color w:val="000000"/>
                <w:sz w:val="24"/>
                <w:szCs w:val="24"/>
              </w:rPr>
              <w:t>0</w:t>
            </w:r>
          </w:p>
          <w:p w14:paraId="7BA173E2"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124.86</w:t>
            </w:r>
          </w:p>
          <w:p w14:paraId="6315D0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124.42</w:t>
            </w:r>
          </w:p>
          <w:p w14:paraId="56F5562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118.9</w:t>
            </w:r>
            <w:r w:rsidR="00C655CD">
              <w:rPr>
                <w:rFonts w:ascii="Times New Roman" w:hAnsi="Times New Roman" w:cs="Times New Roman"/>
                <w:color w:val="000000"/>
                <w:sz w:val="24"/>
                <w:szCs w:val="24"/>
              </w:rPr>
              <w:t>8</w:t>
            </w:r>
          </w:p>
          <w:p w14:paraId="1CF6BCD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68.6</w:t>
            </w:r>
            <w:r w:rsidR="00C655CD">
              <w:rPr>
                <w:rFonts w:ascii="Times New Roman" w:hAnsi="Times New Roman" w:cs="Times New Roman"/>
                <w:color w:val="000000"/>
                <w:sz w:val="24"/>
                <w:szCs w:val="24"/>
              </w:rPr>
              <w:t>0</w:t>
            </w:r>
          </w:p>
          <w:p w14:paraId="40B706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52.3</w:t>
            </w:r>
            <w:r w:rsidR="00C655CD">
              <w:rPr>
                <w:rFonts w:ascii="Times New Roman" w:hAnsi="Times New Roman" w:cs="Times New Roman"/>
                <w:color w:val="000000"/>
                <w:sz w:val="24"/>
                <w:szCs w:val="24"/>
              </w:rPr>
              <w:t>0</w:t>
            </w:r>
          </w:p>
          <w:p w14:paraId="4889F51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69.1</w:t>
            </w:r>
            <w:r w:rsidR="00C655CD">
              <w:rPr>
                <w:rFonts w:ascii="Times New Roman" w:hAnsi="Times New Roman" w:cs="Times New Roman"/>
                <w:color w:val="000000"/>
                <w:sz w:val="24"/>
                <w:szCs w:val="24"/>
              </w:rPr>
              <w:t>0</w:t>
            </w:r>
          </w:p>
          <w:p w14:paraId="6F8D812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June-September</w:t>
            </w:r>
          </w:p>
        </w:tc>
        <w:tc>
          <w:tcPr>
            <w:tcW w:w="1336" w:type="dxa"/>
            <w:tcBorders>
              <w:left w:val="single" w:sz="4" w:space="0" w:color="auto"/>
            </w:tcBorders>
            <w:vAlign w:val="center"/>
          </w:tcPr>
          <w:p w14:paraId="6D9A676C" w14:textId="45492BDD"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235.50</w:t>
            </w:r>
          </w:p>
        </w:tc>
        <w:tc>
          <w:tcPr>
            <w:tcW w:w="1337" w:type="dxa"/>
            <w:vAlign w:val="center"/>
          </w:tcPr>
          <w:p w14:paraId="577E9BEF" w14:textId="157F6DA0"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242.80</w:t>
            </w:r>
          </w:p>
        </w:tc>
        <w:tc>
          <w:tcPr>
            <w:tcW w:w="1336" w:type="dxa"/>
            <w:vAlign w:val="center"/>
          </w:tcPr>
          <w:p w14:paraId="2F3109D9" w14:textId="75B2C763"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229.53</w:t>
            </w:r>
          </w:p>
        </w:tc>
        <w:tc>
          <w:tcPr>
            <w:tcW w:w="1337" w:type="dxa"/>
            <w:vAlign w:val="center"/>
          </w:tcPr>
          <w:p w14:paraId="0753A480" w14:textId="7B911555"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141.1</w:t>
            </w:r>
            <w:r w:rsidR="00C655CD">
              <w:rPr>
                <w:rFonts w:ascii="Times New Roman" w:hAnsi="Times New Roman" w:cs="Times New Roman"/>
                <w:color w:val="000000"/>
                <w:sz w:val="24"/>
                <w:szCs w:val="24"/>
              </w:rPr>
              <w:t>4</w:t>
            </w:r>
          </w:p>
        </w:tc>
        <w:tc>
          <w:tcPr>
            <w:tcW w:w="1336" w:type="dxa"/>
            <w:vAlign w:val="center"/>
          </w:tcPr>
          <w:p w14:paraId="2EDA6DBC" w14:textId="6A9CC049"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104.3</w:t>
            </w:r>
            <w:r w:rsidR="00C655CD">
              <w:rPr>
                <w:rFonts w:ascii="Times New Roman" w:hAnsi="Times New Roman" w:cs="Times New Roman"/>
                <w:color w:val="000000"/>
                <w:sz w:val="24"/>
                <w:szCs w:val="24"/>
              </w:rPr>
              <w:t>6</w:t>
            </w:r>
          </w:p>
        </w:tc>
        <w:tc>
          <w:tcPr>
            <w:tcW w:w="1337" w:type="dxa"/>
            <w:vAlign w:val="center"/>
          </w:tcPr>
          <w:p w14:paraId="0CB097B9" w14:textId="63D001B8"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131.0</w:t>
            </w:r>
            <w:r w:rsidR="00C655CD">
              <w:rPr>
                <w:rFonts w:ascii="Times New Roman" w:hAnsi="Times New Roman" w:cs="Times New Roman"/>
                <w:color w:val="000000"/>
                <w:sz w:val="24"/>
                <w:szCs w:val="24"/>
              </w:rPr>
              <w:t>5</w:t>
            </w:r>
          </w:p>
        </w:tc>
      </w:tr>
      <w:tr w:rsidR="00C655CD" w:rsidRPr="00EC4BAC"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D</w:t>
            </w:r>
            <w:r w:rsidR="002854A6" w:rsidRPr="00C655CD">
              <w:rPr>
                <w:rFonts w:ascii="Times New Roman" w:eastAsia="Calibri" w:hAnsi="Times New Roman" w:cs="Times New Roman"/>
                <w:sz w:val="24"/>
                <w:szCs w:val="24"/>
                <w:lang w:val="en-US"/>
              </w:rPr>
              <w:t>ays</w:t>
            </w:r>
          </w:p>
          <w:p w14:paraId="1A5F768A" w14:textId="5AF29014"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rPr>
              <w:t>≥</w:t>
            </w:r>
            <w:r w:rsidRPr="00C655CD">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EC4BAC"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Pr>
                <w:rFonts w:ascii="Times New Roman" w:eastAsia="Calibri" w:hAnsi="Times New Roman" w:cs="Times New Roman"/>
                <w:sz w:val="24"/>
                <w:szCs w:val="24"/>
              </w:rPr>
              <w:t>1</w:t>
            </w:r>
            <w:r w:rsidR="002854A6" w:rsidRPr="00EC4BAC">
              <w:rPr>
                <w:rFonts w:ascii="Times New Roman" w:eastAsia="Calibri" w:hAnsi="Times New Roman" w:cs="Times New Roman"/>
                <w:sz w:val="24"/>
                <w:szCs w:val="24"/>
                <w:lang w:val="en-US"/>
              </w:rPr>
              <w:t>21+12,2</w:t>
            </w:r>
          </w:p>
        </w:tc>
        <w:tc>
          <w:tcPr>
            <w:tcW w:w="1337" w:type="dxa"/>
            <w:vAlign w:val="center"/>
          </w:tcPr>
          <w:p w14:paraId="5B534C1F" w14:textId="3D075CD9"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133</w:t>
            </w:r>
            <w:r w:rsidRPr="00EC4BAC">
              <w:rPr>
                <w:rFonts w:ascii="Times New Roman" w:eastAsia="Calibri" w:hAnsi="Times New Roman" w:cs="Times New Roman"/>
                <w:sz w:val="24"/>
                <w:szCs w:val="24"/>
                <w:lang w:val="en-US"/>
              </w:rPr>
              <w:t>+12,2</w:t>
            </w:r>
          </w:p>
        </w:tc>
        <w:tc>
          <w:tcPr>
            <w:tcW w:w="1336" w:type="dxa"/>
            <w:vAlign w:val="center"/>
          </w:tcPr>
          <w:p w14:paraId="259C36C0" w14:textId="065E5302"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105</w:t>
            </w:r>
            <w:r w:rsidRPr="00EC4BAC">
              <w:rPr>
                <w:rFonts w:ascii="Times New Roman" w:eastAsia="Calibri" w:hAnsi="Times New Roman" w:cs="Times New Roman"/>
                <w:sz w:val="24"/>
                <w:szCs w:val="24"/>
                <w:lang w:val="en-US"/>
              </w:rPr>
              <w:t>+13,6</w:t>
            </w:r>
          </w:p>
        </w:tc>
        <w:tc>
          <w:tcPr>
            <w:tcW w:w="1337" w:type="dxa"/>
            <w:vAlign w:val="center"/>
          </w:tcPr>
          <w:p w14:paraId="30385C14" w14:textId="679B6D19" w:rsidR="008E678B"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82</w:t>
            </w:r>
            <w:r w:rsidR="008C60BB"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lang w:val="en-US"/>
              </w:rPr>
              <w:t>3</w:t>
            </w:r>
            <w:r w:rsidR="008C60BB" w:rsidRPr="00EC4BAC">
              <w:rPr>
                <w:rFonts w:ascii="Times New Roman" w:eastAsia="Calibri" w:hAnsi="Times New Roman" w:cs="Times New Roman"/>
                <w:sz w:val="24"/>
                <w:szCs w:val="24"/>
                <w:lang w:val="en-US"/>
              </w:rPr>
              <w:t>,</w:t>
            </w:r>
            <w:r w:rsidRPr="00EC4BAC">
              <w:rPr>
                <w:rFonts w:ascii="Times New Roman" w:eastAsia="Calibri" w:hAnsi="Times New Roman" w:cs="Times New Roman"/>
                <w:sz w:val="24"/>
                <w:szCs w:val="24"/>
                <w:lang w:val="en-US"/>
              </w:rPr>
              <w:t>1</w:t>
            </w:r>
          </w:p>
        </w:tc>
        <w:tc>
          <w:tcPr>
            <w:tcW w:w="1336" w:type="dxa"/>
            <w:vAlign w:val="center"/>
          </w:tcPr>
          <w:p w14:paraId="56E1BDDB" w14:textId="7C395F98" w:rsidR="002854A6"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70</w:t>
            </w:r>
            <w:r w:rsidR="002854A6" w:rsidRPr="00EC4BAC">
              <w:rPr>
                <w:rFonts w:ascii="Times New Roman" w:eastAsia="Calibri" w:hAnsi="Times New Roman" w:cs="Times New Roman"/>
                <w:sz w:val="24"/>
                <w:szCs w:val="24"/>
                <w:lang w:val="en-US"/>
              </w:rPr>
              <w:t>+12,7</w:t>
            </w:r>
          </w:p>
        </w:tc>
        <w:tc>
          <w:tcPr>
            <w:tcW w:w="1337" w:type="dxa"/>
            <w:vAlign w:val="center"/>
          </w:tcPr>
          <w:p w14:paraId="56D3AE14" w14:textId="66A01DB6"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9</w:t>
            </w:r>
            <w:r w:rsidRPr="00EC4BAC">
              <w:rPr>
                <w:rFonts w:ascii="Times New Roman" w:eastAsia="Calibri" w:hAnsi="Times New Roman" w:cs="Times New Roman"/>
                <w:sz w:val="24"/>
                <w:szCs w:val="24"/>
                <w:lang w:val="en-US"/>
              </w:rPr>
              <w:t>3+11,4</w:t>
            </w:r>
          </w:p>
        </w:tc>
      </w:tr>
      <w:bookmarkEnd w:id="6"/>
    </w:tbl>
    <w:p w14:paraId="432894D9" w14:textId="77777777" w:rsidR="00E24FD2" w:rsidRPr="005A1E63"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3678F5C4" w14:textId="77777777" w:rsidR="00CF51C9" w:rsidRDefault="00C26C5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7427B274" w14:textId="63E07F1A" w:rsidR="00A92DF6" w:rsidRPr="00CF51C9"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0D2672">
        <w:rPr>
          <w:rFonts w:ascii="Times New Roman" w:eastAsia="Calibri" w:hAnsi="Times New Roman" w:cs="Times New Roman"/>
          <w:kern w:val="2"/>
          <w:sz w:val="28"/>
          <w:szCs w:val="28"/>
          <w:lang w:val="en-US"/>
          <w14:ligatures w14:val="standardContextual"/>
        </w:rPr>
        <w:lastRenderedPageBreak/>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wooden supports and polished with a grinding machine with a grit up to 1000. An Epson Perfection V800 flatbed scanner (Epson, Japan) was used to scan the polished cores. Tree-ring width (RW) was measured using CooRecoder version 9.3 (Cybis Elektronik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cross-dated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r w:rsidR="00A05F4B" w:rsidRPr="00A05F4B">
        <w:rPr>
          <w:rFonts w:ascii="Times New Roman" w:eastAsia="Calibri" w:hAnsi="Times New Roman" w:cs="Times New Roman"/>
          <w:kern w:val="2"/>
          <w:sz w:val="28"/>
          <w:szCs w:val="28"/>
          <w:lang w:val="en-US"/>
          <w14:ligatures w14:val="standardContextual"/>
        </w:rPr>
        <w:t>), inter-series correlation coefficient (Rbar)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92DF6" w:rsidRPr="00A92DF6">
        <w:rPr>
          <w:rFonts w:ascii="Times New Roman" w:eastAsia="Calibri" w:hAnsi="Times New Roman" w:cs="Times New Roman"/>
          <w:kern w:val="2"/>
          <w:sz w:val="28"/>
          <w:szCs w:val="28"/>
          <w:lang w:val="en-US"/>
          <w14:ligatures w14:val="standardContextual"/>
        </w:rPr>
        <w:t xml:space="preserve"> 2</w:t>
      </w:r>
      <w:r w:rsidR="00D75257">
        <w:rPr>
          <w:rFonts w:ascii="Times New Roman" w:eastAsia="Calibri" w:hAnsi="Times New Roman" w:cs="Times New Roman"/>
          <w:kern w:val="2"/>
          <w:sz w:val="28"/>
          <w:szCs w:val="28"/>
          <w:lang w:val="en-US"/>
          <w14:ligatures w14:val="standardContextual"/>
        </w:rPr>
        <w:t>)</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Wigley T.M.L., Briffa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2E441A7C" w14:textId="77777777" w:rsidR="00AA0660" w:rsidRPr="00A54ABD" w:rsidRDefault="00AA0660" w:rsidP="00AA0660">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1F7450D5" w14:textId="24BD45C8" w:rsidR="00A92DF6" w:rsidRPr="00A92DF6" w:rsidRDefault="00A92DF6" w:rsidP="00A92DF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A92DF6">
        <w:rPr>
          <w:rFonts w:ascii="Times New Roman" w:eastAsia="Calibri" w:hAnsi="Times New Roman" w:cs="Times New Roman"/>
          <w:kern w:val="2"/>
          <w:sz w:val="28"/>
          <w:szCs w:val="28"/>
          <w:lang w:val="en-US"/>
          <w14:ligatures w14:val="standardContextual"/>
        </w:rPr>
        <w:t xml:space="preserve">Table 2 - </w:t>
      </w:r>
      <w:r>
        <w:rPr>
          <w:rFonts w:ascii="Times New Roman" w:eastAsia="Calibri" w:hAnsi="Times New Roman" w:cs="Times New Roman"/>
          <w:kern w:val="2"/>
          <w:sz w:val="28"/>
          <w:szCs w:val="28"/>
          <w14:ligatures w14:val="standardContextual"/>
        </w:rPr>
        <w:t>С</w:t>
      </w:r>
      <w:r w:rsidRPr="00A92DF6">
        <w:rPr>
          <w:rFonts w:ascii="Times New Roman" w:eastAsia="Calibri" w:hAnsi="Times New Roman" w:cs="Times New Roman"/>
          <w:kern w:val="2"/>
          <w:sz w:val="28"/>
          <w:szCs w:val="28"/>
          <w:lang w:val="en-US"/>
          <w14:ligatures w14:val="standardContextual"/>
        </w:rPr>
        <w:t>hronology characteristics for the period 1966–2021</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A92DF6" w:rsidRPr="00AA0660" w14:paraId="17CF5450" w14:textId="77777777" w:rsidTr="0066363D">
        <w:trPr>
          <w:trHeight w:val="283"/>
          <w:jc w:val="center"/>
        </w:trPr>
        <w:tc>
          <w:tcPr>
            <w:tcW w:w="1263" w:type="dxa"/>
            <w:vAlign w:val="center"/>
          </w:tcPr>
          <w:p w14:paraId="7CE4E9EA" w14:textId="77777777" w:rsidR="00A92DF6" w:rsidRPr="00AA0660" w:rsidRDefault="00A92DF6" w:rsidP="0066363D">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AA0660" w:rsidRDefault="00A92DF6" w:rsidP="0066363D">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AA0660" w:rsidRDefault="00A92DF6" w:rsidP="0066363D">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BIL</w:t>
            </w:r>
          </w:p>
        </w:tc>
      </w:tr>
      <w:tr w:rsidR="00A92DF6" w:rsidRPr="00AA0660" w14:paraId="4EB7843F" w14:textId="77777777" w:rsidTr="0066363D">
        <w:trPr>
          <w:trHeight w:val="283"/>
          <w:jc w:val="center"/>
        </w:trPr>
        <w:tc>
          <w:tcPr>
            <w:tcW w:w="1263" w:type="dxa"/>
            <w:vAlign w:val="center"/>
          </w:tcPr>
          <w:p w14:paraId="349FB70B"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ms</w:t>
            </w:r>
            <w:r w:rsidRPr="00AA0660">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4" w:type="dxa"/>
            <w:vAlign w:val="center"/>
          </w:tcPr>
          <w:p w14:paraId="56D32332"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3" w:type="dxa"/>
            <w:vAlign w:val="center"/>
          </w:tcPr>
          <w:p w14:paraId="7CFA0F99"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0.40</w:t>
            </w:r>
          </w:p>
        </w:tc>
        <w:tc>
          <w:tcPr>
            <w:tcW w:w="1264" w:type="dxa"/>
            <w:vAlign w:val="center"/>
          </w:tcPr>
          <w:p w14:paraId="20356A01"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0.55</w:t>
            </w:r>
          </w:p>
        </w:tc>
        <w:tc>
          <w:tcPr>
            <w:tcW w:w="1263" w:type="dxa"/>
            <w:vAlign w:val="center"/>
          </w:tcPr>
          <w:p w14:paraId="3C3060EF"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0.44</w:t>
            </w:r>
          </w:p>
        </w:tc>
        <w:tc>
          <w:tcPr>
            <w:tcW w:w="1264" w:type="dxa"/>
            <w:vAlign w:val="center"/>
          </w:tcPr>
          <w:p w14:paraId="27038FFC"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0.44</w:t>
            </w:r>
          </w:p>
        </w:tc>
      </w:tr>
      <w:tr w:rsidR="00A92DF6" w:rsidRPr="00AA0660" w14:paraId="5E57F258" w14:textId="77777777" w:rsidTr="0066363D">
        <w:trPr>
          <w:trHeight w:val="283"/>
          <w:jc w:val="center"/>
        </w:trPr>
        <w:tc>
          <w:tcPr>
            <w:tcW w:w="1263" w:type="dxa"/>
            <w:vAlign w:val="center"/>
          </w:tcPr>
          <w:p w14:paraId="71594C96"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EPS</w:t>
            </w:r>
          </w:p>
        </w:tc>
        <w:tc>
          <w:tcPr>
            <w:tcW w:w="1263" w:type="dxa"/>
            <w:vAlign w:val="center"/>
          </w:tcPr>
          <w:p w14:paraId="09DBFF52"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65</w:t>
            </w:r>
          </w:p>
        </w:tc>
        <w:tc>
          <w:tcPr>
            <w:tcW w:w="1264" w:type="dxa"/>
            <w:vAlign w:val="center"/>
          </w:tcPr>
          <w:p w14:paraId="57DEA4C2"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89</w:t>
            </w:r>
          </w:p>
        </w:tc>
        <w:tc>
          <w:tcPr>
            <w:tcW w:w="1263" w:type="dxa"/>
            <w:vAlign w:val="center"/>
          </w:tcPr>
          <w:p w14:paraId="13639A9E"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4" w:type="dxa"/>
            <w:vAlign w:val="center"/>
          </w:tcPr>
          <w:p w14:paraId="6F2F67B4"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3" w:type="dxa"/>
            <w:vAlign w:val="center"/>
          </w:tcPr>
          <w:p w14:paraId="08AA4919"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0.97</w:t>
            </w:r>
          </w:p>
        </w:tc>
        <w:tc>
          <w:tcPr>
            <w:tcW w:w="1264" w:type="dxa"/>
            <w:vAlign w:val="center"/>
          </w:tcPr>
          <w:p w14:paraId="07C2FC5B"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0.96</w:t>
            </w:r>
          </w:p>
        </w:tc>
      </w:tr>
      <w:tr w:rsidR="00A92DF6" w:rsidRPr="00AA0660" w14:paraId="57A63BED" w14:textId="77777777" w:rsidTr="0066363D">
        <w:trPr>
          <w:trHeight w:val="283"/>
          <w:jc w:val="center"/>
        </w:trPr>
        <w:tc>
          <w:tcPr>
            <w:tcW w:w="1263" w:type="dxa"/>
            <w:vAlign w:val="center"/>
          </w:tcPr>
          <w:p w14:paraId="6EF8F827"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Rbar</w:t>
            </w:r>
          </w:p>
        </w:tc>
        <w:tc>
          <w:tcPr>
            <w:tcW w:w="1263" w:type="dxa"/>
            <w:vAlign w:val="center"/>
          </w:tcPr>
          <w:p w14:paraId="6054D65E"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48</w:t>
            </w:r>
          </w:p>
        </w:tc>
        <w:tc>
          <w:tcPr>
            <w:tcW w:w="1264" w:type="dxa"/>
            <w:vAlign w:val="center"/>
          </w:tcPr>
          <w:p w14:paraId="31B0CB10"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40</w:t>
            </w:r>
          </w:p>
        </w:tc>
        <w:tc>
          <w:tcPr>
            <w:tcW w:w="1263" w:type="dxa"/>
            <w:vAlign w:val="center"/>
          </w:tcPr>
          <w:p w14:paraId="666AE267"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0.63</w:t>
            </w:r>
          </w:p>
        </w:tc>
        <w:tc>
          <w:tcPr>
            <w:tcW w:w="1264" w:type="dxa"/>
            <w:vAlign w:val="center"/>
          </w:tcPr>
          <w:p w14:paraId="2D7C6F19"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0.68</w:t>
            </w:r>
          </w:p>
        </w:tc>
        <w:tc>
          <w:tcPr>
            <w:tcW w:w="1263" w:type="dxa"/>
            <w:vAlign w:val="center"/>
          </w:tcPr>
          <w:p w14:paraId="19BED838"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0.64</w:t>
            </w:r>
          </w:p>
        </w:tc>
        <w:tc>
          <w:tcPr>
            <w:tcW w:w="1264" w:type="dxa"/>
            <w:vAlign w:val="center"/>
          </w:tcPr>
          <w:p w14:paraId="4979906B"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0.69</w:t>
            </w:r>
          </w:p>
        </w:tc>
      </w:tr>
    </w:tbl>
    <w:p w14:paraId="021A33A4" w14:textId="6C622034" w:rsidR="000B1D5F"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0B7A4C27" w14:textId="7FCAF8B9" w:rsidR="0062503D" w:rsidRPr="0062503D" w:rsidRDefault="0062503D" w:rsidP="00E24FD2">
      <w:pPr>
        <w:spacing w:after="0" w:line="480" w:lineRule="auto"/>
        <w:ind w:firstLine="709"/>
        <w:contextualSpacing/>
        <w:jc w:val="both"/>
        <w:rPr>
          <w:rFonts w:ascii="Times New Roman" w:eastAsia="Calibri" w:hAnsi="Times New Roman" w:cs="Times New Roman"/>
          <w:b/>
          <w:kern w:val="2"/>
          <w:sz w:val="28"/>
          <w:szCs w:val="28"/>
          <w:lang w:val="en-US"/>
          <w14:ligatures w14:val="standardContextual"/>
        </w:rPr>
      </w:pPr>
      <w:r w:rsidRPr="0062503D">
        <w:rPr>
          <w:rFonts w:ascii="Times New Roman" w:eastAsia="Calibri" w:hAnsi="Times New Roman" w:cs="Times New Roman"/>
          <w:b/>
          <w:kern w:val="2"/>
          <w:sz w:val="28"/>
          <w:szCs w:val="28"/>
          <w:lang w:val="en-US"/>
          <w14:ligatures w14:val="standardContextual"/>
        </w:rPr>
        <w:t>3.</w:t>
      </w:r>
      <w:r w:rsidRPr="0062503D">
        <w:rPr>
          <w:b/>
        </w:rPr>
        <w:t xml:space="preserve"> </w:t>
      </w:r>
      <w:r w:rsidRPr="0062503D">
        <w:rPr>
          <w:rFonts w:ascii="Times New Roman" w:eastAsia="Calibri" w:hAnsi="Times New Roman" w:cs="Times New Roman"/>
          <w:b/>
          <w:kern w:val="2"/>
          <w:sz w:val="28"/>
          <w:szCs w:val="28"/>
          <w:lang w:val="en-US"/>
          <w14:ligatures w14:val="standardContextual"/>
        </w:rPr>
        <w:t>Results</w:t>
      </w:r>
    </w:p>
    <w:p w14:paraId="7FC124A1" w14:textId="31CB0385" w:rsidR="00F31D1C" w:rsidRPr="00596437" w:rsidRDefault="0062503D"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3.1</w:t>
      </w:r>
      <w:r w:rsidR="00C26C52" w:rsidRPr="002908E8">
        <w:rPr>
          <w:rFonts w:ascii="Times New Roman" w:eastAsia="Calibri" w:hAnsi="Times New Roman" w:cs="Times New Roman"/>
          <w:b/>
          <w:bCs/>
          <w:kern w:val="2"/>
          <w:sz w:val="28"/>
          <w:szCs w:val="28"/>
          <w:lang w:val="en-US"/>
          <w14:ligatures w14:val="standardContextual"/>
        </w:rPr>
        <w:t xml:space="preserve">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50B5B859" w14:textId="6E8CFEA8"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lastRenderedPageBreak/>
        <w:t>To assess the relationship between tree radial growth and climate conditions, pairwise correlation analysis was performed using Pearson correlation coefficients. The analysis was performed between standard chronologies and average monthly climate data, including total precipitation and average air temperature.</w:t>
      </w:r>
    </w:p>
    <w:p w14:paraId="26BACBF8" w14:textId="1548AAC3"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Tree-ring width showed a positive correlation with summer temperatures (June and July), but the timing and intensity of the climate signal varied between sites. Trees at sites PUR, KHA and BIL showed an earlier response to June temperature (r = 0.54; r = 0.43; r = 0.41, respectively, at P &lt; 0.01), site CH r = 0.24 at P &lt; 0.05, except for the westernmost sites (FIN and APA), where a significant relationship was found only for July temperature (r = 0.35 and 0.41, respectively, at P &lt; 0.01) (Fig. 2A). Temperatures of the previous months, as well as March, had a significant negative effect on the radial growth of trees in the Chokurdakh area (Fig. 2A).</w:t>
      </w:r>
    </w:p>
    <w:p w14:paraId="359723CB" w14:textId="77777777"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Correlation analysis between residual chronologies and monthly precipitation showed that precipitation affected radial growth only at the local level, 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p &lt; 0.01) (Fig. 2B). For the easternmost area (BIL), last year's October precipitation had a positive effect (r = -0.41, p &lt; 0.01) and April precipitation had a negative effect (r = -0.37, p &lt; 0.01) (Fig. 2B). In general, no long-term impact of precipitation on the radial growth of trees was detected in any of the study areas.</w:t>
      </w:r>
    </w:p>
    <w:p w14:paraId="5D37686D" w14:textId="7E088DA2" w:rsidR="00DE7E1B" w:rsidRPr="000E1CCC" w:rsidRDefault="00302A1E" w:rsidP="00302A1E">
      <w:pPr>
        <w:spacing w:after="0" w:line="480" w:lineRule="auto"/>
        <w:ind w:firstLine="709"/>
        <w:contextualSpacing/>
        <w:jc w:val="both"/>
        <w:rPr>
          <w:noProof/>
          <w:lang w:val="en-US"/>
        </w:rPr>
      </w:pPr>
      <w:r>
        <w:rPr>
          <w:rFonts w:ascii="Times New Roman" w:hAnsi="Times New Roman" w:cs="Times New Roman"/>
          <w:noProof/>
          <w:sz w:val="28"/>
          <w:szCs w:val="28"/>
        </w:rPr>
        <w:lastRenderedPageBreak/>
        <w:t>А</w:t>
      </w:r>
      <w:r w:rsidR="00015E57">
        <w:rPr>
          <w:noProof/>
          <w:lang w:val="en-US"/>
        </w:rPr>
        <w:t xml:space="preserve"> </w:t>
      </w:r>
      <w:r w:rsidR="00C655CD">
        <w:rPr>
          <w:noProof/>
          <w:lang w:eastAsia="ru-RU"/>
        </w:rPr>
        <w:drawing>
          <wp:inline distT="0" distB="0" distL="0" distR="0" wp14:anchorId="2B869861" wp14:editId="2787A95B">
            <wp:extent cx="2423045" cy="1617260"/>
            <wp:effectExtent l="0" t="0" r="0" b="254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2883" cy="1650524"/>
                    </a:xfrm>
                    <a:prstGeom prst="rect">
                      <a:avLst/>
                    </a:prstGeom>
                    <a:noFill/>
                  </pic:spPr>
                </pic:pic>
              </a:graphicData>
            </a:graphic>
          </wp:inline>
        </w:drawing>
      </w:r>
      <w:r w:rsidR="00915F44" w:rsidRPr="00915F44">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6E2D1519" wp14:editId="1FCC054E">
            <wp:extent cx="2484407" cy="1676269"/>
            <wp:effectExtent l="0" t="0" r="0" b="635"/>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384" cy="1700543"/>
                    </a:xfrm>
                    <a:prstGeom prst="rect">
                      <a:avLst/>
                    </a:prstGeom>
                    <a:noFill/>
                  </pic:spPr>
                </pic:pic>
              </a:graphicData>
            </a:graphic>
          </wp:inline>
        </w:drawing>
      </w: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4B2BBAEA" w14:textId="605A3D16" w:rsidR="00F35A8D" w:rsidRDefault="00F35A8D" w:rsidP="00A54AB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F35A8D">
        <w:rPr>
          <w:rFonts w:ascii="Times New Roman" w:eastAsia="Calibri" w:hAnsi="Times New Roman" w:cs="Times New Roman"/>
          <w:kern w:val="2"/>
          <w:sz w:val="28"/>
          <w:szCs w:val="28"/>
          <w:lang w:val="en-US"/>
          <w14:ligatures w14:val="standardContextual"/>
        </w:rPr>
        <w:t>Sliding correlations calculated on the basis of average daily data showed a positive influence of midsummer temperatures (June 23 – July 10) in all study areas (Fig. 3A). However, when moving from west to east along the northern profile, an 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of the effect of precipitation did not reveal a significant long-term effect on the radial growth of trees at any of the study sites (Fig. 3A).</w:t>
      </w:r>
    </w:p>
    <w:p w14:paraId="456ADACE" w14:textId="569F4CAD" w:rsidR="00DE62EF" w:rsidRDefault="00B82DFC" w:rsidP="00A54ABD">
      <w:pPr>
        <w:spacing w:after="0" w:line="480" w:lineRule="auto"/>
        <w:contextualSpacing/>
        <w:jc w:val="both"/>
        <w:rPr>
          <w:noProof/>
          <w:lang w:val="en-US"/>
        </w:rPr>
      </w:pPr>
      <w:r w:rsidRPr="00B82DFC">
        <w:rPr>
          <w:rFonts w:ascii="Times New Roman" w:eastAsia="Calibri" w:hAnsi="Times New Roman" w:cs="Times New Roman"/>
          <w:kern w:val="2"/>
          <w:sz w:val="28"/>
          <w:szCs w:val="28"/>
          <w:lang w:val="en-US"/>
          <w14:ligatures w14:val="standardContextual"/>
        </w:rPr>
        <w:lastRenderedPageBreak/>
        <w:t>A</w:t>
      </w:r>
      <w:r w:rsidRPr="00915F44">
        <w:rPr>
          <w:noProof/>
          <w:lang w:val="en-US"/>
        </w:rPr>
        <w:t xml:space="preserve"> </w:t>
      </w:r>
      <w:r w:rsidR="00015E57">
        <w:rPr>
          <w:noProof/>
          <w:lang w:val="en-US"/>
        </w:rPr>
        <w:t xml:space="preserve"> </w:t>
      </w:r>
      <w:r w:rsidR="00AE29EB">
        <w:rPr>
          <w:noProof/>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Pr>
          <w:noProof/>
          <w:lang w:val="en-US"/>
        </w:rPr>
        <w:t xml:space="preserve">   </w:t>
      </w:r>
      <w:r w:rsidRPr="00B82DFC">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Default="00B82DFC"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915F44">
        <w:rPr>
          <w:rFonts w:ascii="Times New Roman" w:eastAsia="Calibri" w:hAnsi="Times New Roman" w:cs="Times New Roman"/>
          <w:b/>
          <w:bCs/>
          <w:kern w:val="2"/>
          <w:sz w:val="28"/>
          <w:szCs w:val="28"/>
          <w:lang w:val="en-US"/>
          <w14:ligatures w14:val="standardContextual"/>
        </w:rPr>
        <w:t xml:space="preserve">Figure </w:t>
      </w:r>
      <w:r w:rsidR="00915F44" w:rsidRPr="00915F44">
        <w:rPr>
          <w:rFonts w:ascii="Times New Roman" w:eastAsia="Calibri" w:hAnsi="Times New Roman" w:cs="Times New Roman"/>
          <w:b/>
          <w:bCs/>
          <w:kern w:val="2"/>
          <w:sz w:val="28"/>
          <w:szCs w:val="28"/>
          <w:lang w:val="en-US"/>
          <w14:ligatures w14:val="standardContextual"/>
        </w:rPr>
        <w:t>3</w:t>
      </w:r>
      <w:r w:rsidRPr="00915F44">
        <w:rPr>
          <w:rFonts w:ascii="Times New Roman" w:eastAsia="Calibri" w:hAnsi="Times New Roman" w:cs="Times New Roman"/>
          <w:b/>
          <w:bCs/>
          <w:kern w:val="2"/>
          <w:sz w:val="28"/>
          <w:szCs w:val="28"/>
          <w:lang w:val="en-US"/>
          <w14:ligatures w14:val="standardContextual"/>
        </w:rPr>
        <w:t>.</w:t>
      </w:r>
      <w:r w:rsidRPr="00915F44">
        <w:rPr>
          <w:rFonts w:ascii="Times New Roman" w:eastAsia="Calibri" w:hAnsi="Times New Roman" w:cs="Times New Roman"/>
          <w:kern w:val="2"/>
          <w:sz w:val="28"/>
          <w:szCs w:val="28"/>
          <w:lang w:val="en-US"/>
          <w14:ligatures w14:val="standardContextual"/>
        </w:rPr>
        <w:t xml:space="preserve">  </w:t>
      </w:r>
      <w:r w:rsidR="00CD6372" w:rsidRPr="00CD6372">
        <w:rPr>
          <w:rFonts w:ascii="Times New Roman" w:eastAsia="Calibri" w:hAnsi="Times New Roman" w:cs="Times New Roman"/>
          <w:kern w:val="2"/>
          <w:sz w:val="28"/>
          <w:szCs w:val="28"/>
          <w:lang w:val="en-US"/>
          <w14:ligatures w14:val="standardContextual"/>
        </w:rPr>
        <w:t>Sliding correlation coefficients (A and B) between standard tree-ring width indices and climate data (temperature and precipitation)</w:t>
      </w:r>
    </w:p>
    <w:p w14:paraId="5938C86F" w14:textId="77777777" w:rsidR="00F35A8D" w:rsidRPr="00F35A8D" w:rsidRDefault="00F35A8D"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66F87949" w14:textId="77777777" w:rsidR="0062503D" w:rsidRDefault="0062503D" w:rsidP="0062503D">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3.2 </w:t>
      </w:r>
      <w:r w:rsidRPr="0062503D">
        <w:rPr>
          <w:rFonts w:ascii="Times New Roman" w:eastAsia="Calibri" w:hAnsi="Times New Roman" w:cs="Times New Roman"/>
          <w:b/>
          <w:bCs/>
          <w:kern w:val="2"/>
          <w:sz w:val="28"/>
          <w:szCs w:val="28"/>
          <w:lang w:val="en-US"/>
          <w14:ligatures w14:val="standardContextual"/>
        </w:rPr>
        <w:t xml:space="preserve">Temporal </w:t>
      </w:r>
      <w:r>
        <w:rPr>
          <w:rFonts w:ascii="Times New Roman" w:eastAsia="Calibri" w:hAnsi="Times New Roman" w:cs="Times New Roman"/>
          <w:b/>
          <w:bCs/>
          <w:kern w:val="2"/>
          <w:sz w:val="28"/>
          <w:szCs w:val="28"/>
          <w:lang w:val="en-US"/>
          <w14:ligatures w14:val="standardContextual"/>
        </w:rPr>
        <w:t>stability of temperature signals</w:t>
      </w:r>
    </w:p>
    <w:p w14:paraId="01FB2773" w14:textId="396EB3E7" w:rsidR="00E6637D" w:rsidRPr="00E6637D" w:rsidRDefault="00E6637D" w:rsidP="0062503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Current correlations between standard chronologies show both positive and negative correlations with temperature for both individual months and aggregated temperatures of several months over the entire period. For the FIN and APA sites, there is no correlation with June temperatures over the entire period. Starting from 1976, the correlation shows the highest values, but also remains inconstant over time.</w:t>
      </w:r>
    </w:p>
    <w:p w14:paraId="1B252B0A" w14:textId="77777777" w:rsidR="00E6637D" w:rsidRPr="00E6637D" w:rsidRDefault="00E6637D" w:rsidP="00E6637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The central sites demonstrate stronger, and also constant over time, temperature responses for all considered months than in the other sites. Correlations for all months remain significant, but starting from the 1990s, the temperature signal gradually decreases.</w:t>
      </w:r>
    </w:p>
    <w:p w14:paraId="4438E110" w14:textId="72B08072" w:rsidR="00AE29EB" w:rsidRPr="00A54ABD" w:rsidRDefault="00E6637D" w:rsidP="00E6637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lastRenderedPageBreak/>
        <w:t>For the CH</w:t>
      </w:r>
      <w:r w:rsidR="0062503D">
        <w:rPr>
          <w:rFonts w:ascii="Times New Roman" w:eastAsia="Calibri" w:hAnsi="Times New Roman" w:cs="Times New Roman"/>
          <w:kern w:val="2"/>
          <w:sz w:val="28"/>
          <w:szCs w:val="28"/>
          <w:lang w:val="en-US"/>
          <w14:ligatures w14:val="standardContextual"/>
        </w:rPr>
        <w:t>O</w:t>
      </w:r>
      <w:r w:rsidRPr="00E6637D">
        <w:rPr>
          <w:rFonts w:ascii="Times New Roman" w:eastAsia="Calibri" w:hAnsi="Times New Roman" w:cs="Times New Roman"/>
          <w:kern w:val="2"/>
          <w:sz w:val="28"/>
          <w:szCs w:val="28"/>
          <w:lang w:val="en-US"/>
          <w14:ligatures w14:val="standardContextual"/>
        </w:rPr>
        <w:t xml:space="preserve"> site, the temperature signal begins to decrease over time and around 1980 becomes insignificant for all considered months. On the contrary, for the Bilibino site, the correlations shifted over time to an increase in values ​​(around 1980), showing a higher response to all temperatures except July.</w:t>
      </w:r>
    </w:p>
    <w:p w14:paraId="427A52E2" w14:textId="7C21C459" w:rsidR="000B5897" w:rsidRPr="00AE29EB" w:rsidRDefault="00AE29EB" w:rsidP="00AE29EB">
      <w:pPr>
        <w:spacing w:after="0" w:line="480" w:lineRule="auto"/>
        <w:ind w:firstLine="709"/>
        <w:contextualSpacing/>
        <w:jc w:val="both"/>
        <w:rPr>
          <w:rFonts w:ascii="Times New Roman" w:eastAsia="Calibri" w:hAnsi="Times New Roman" w:cs="Times New Roman"/>
          <w:kern w:val="2"/>
          <w:sz w:val="28"/>
          <w:szCs w:val="28"/>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66E4A08A" wp14:editId="669096B0">
            <wp:extent cx="5762625" cy="4315387"/>
            <wp:effectExtent l="0" t="0" r="0" b="9525"/>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7256" cy="4333832"/>
                    </a:xfrm>
                    <a:prstGeom prst="rect">
                      <a:avLst/>
                    </a:prstGeom>
                    <a:noFill/>
                  </pic:spPr>
                </pic:pic>
              </a:graphicData>
            </a:graphic>
          </wp:inline>
        </w:drawing>
      </w:r>
    </w:p>
    <w:p w14:paraId="4EE09605" w14:textId="0387033C" w:rsidR="005237B1" w:rsidRDefault="005237B1"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Figure 4.</w:t>
      </w:r>
      <w:r w:rsidRPr="005237B1">
        <w:rPr>
          <w:rFonts w:ascii="Times New Roman" w:eastAsia="Calibri" w:hAnsi="Times New Roman" w:cs="Times New Roman"/>
          <w:kern w:val="2"/>
          <w:sz w:val="28"/>
          <w:szCs w:val="28"/>
          <w:lang w:val="en-US"/>
          <w14:ligatures w14:val="standardContextual"/>
        </w:rPr>
        <w:t xml:space="preserve">  </w:t>
      </w:r>
      <w:r w:rsidR="003D1AF7" w:rsidRPr="003D1AF7">
        <w:rPr>
          <w:rFonts w:ascii="Times New Roman" w:eastAsia="Calibri" w:hAnsi="Times New Roman" w:cs="Times New Roman"/>
          <w:kern w:val="2"/>
          <w:sz w:val="28"/>
          <w:szCs w:val="28"/>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Default="003D1AF7"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71C151C7" w14:textId="6027BDBE" w:rsidR="000856CE" w:rsidRPr="00AE29EB" w:rsidRDefault="0062503D"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3.3 S</w:t>
      </w:r>
      <w:r w:rsidRPr="0062503D">
        <w:rPr>
          <w:rFonts w:ascii="Times New Roman" w:eastAsia="Calibri" w:hAnsi="Times New Roman" w:cs="Times New Roman"/>
          <w:b/>
          <w:bCs/>
          <w:kern w:val="2"/>
          <w:sz w:val="28"/>
          <w:szCs w:val="28"/>
          <w:lang w:val="en-US"/>
          <w14:ligatures w14:val="standardContextual"/>
        </w:rPr>
        <w:t>patial stability of temperature signals</w:t>
      </w:r>
    </w:p>
    <w:p w14:paraId="37E60376" w14:textId="23CCAD2F" w:rsidR="00DE7E1B" w:rsidRPr="000E1CCC" w:rsidRDefault="007D2740" w:rsidP="000E1CCC">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7D2740">
        <w:rPr>
          <w:rFonts w:ascii="Times New Roman" w:eastAsia="Calibri" w:hAnsi="Times New Roman" w:cs="Times New Roman"/>
          <w:kern w:val="2"/>
          <w:sz w:val="28"/>
          <w:szCs w:val="28"/>
          <w:lang w:val="en-US"/>
          <w14:ligatures w14:val="standardContextual"/>
        </w:rPr>
        <w:t>Spatial correlation fields confirm the strong influence of June–July mean temperatures on PUR and KHA (r = 0.6 and 0.5 (P &lt; 0.001), respectively). CHO show lower correlations for these months. Correlations of tree-ring width with June–</w:t>
      </w:r>
      <w:r w:rsidRPr="007D2740">
        <w:rPr>
          <w:rFonts w:ascii="Times New Roman" w:eastAsia="Calibri" w:hAnsi="Times New Roman" w:cs="Times New Roman"/>
          <w:kern w:val="2"/>
          <w:sz w:val="28"/>
          <w:szCs w:val="28"/>
          <w:lang w:val="en-US"/>
          <w14:ligatures w14:val="standardContextual"/>
        </w:rPr>
        <w:lastRenderedPageBreak/>
        <w:t>September mean temperatures are high for FIN, APA, PUR, and KHA, reaching r = 0.3 for all sites except PUR (r = 0.4,) at P &lt; 0.001 (Fig. 4A). Correlations with temperatures of the first two summer months are absent in June for FIN and APA and in July for BIL. June temperatures were moderately correlated with TRW for the CHO and BIL sites (r = 0.001, r = 0.001), respectively (Figure 4A), and July temperatures were moderately correlated with FIN and APA (r = 0.001, r = 0.001)</w:t>
      </w:r>
      <w:r w:rsidR="00F9695D">
        <w:rPr>
          <w:rFonts w:ascii="Times New Roman" w:eastAsia="Calibri" w:hAnsi="Times New Roman" w:cs="Times New Roman"/>
          <w:kern w:val="2"/>
          <w:sz w:val="28"/>
          <w:szCs w:val="28"/>
          <w:lang w:val="en-US"/>
          <w14:ligatures w14:val="standardContextual"/>
        </w:rPr>
        <w:t>, respectively (Fig.</w:t>
      </w:r>
      <w:r w:rsidRPr="007D2740">
        <w:rPr>
          <w:rFonts w:ascii="Times New Roman" w:eastAsia="Calibri" w:hAnsi="Times New Roman" w:cs="Times New Roman"/>
          <w:kern w:val="2"/>
          <w:sz w:val="28"/>
          <w:szCs w:val="28"/>
          <w:lang w:val="en-US"/>
          <w14:ligatures w14:val="standardContextual"/>
        </w:rPr>
        <w:t xml:space="preserve"> </w:t>
      </w:r>
      <w:r w:rsidR="0062503D">
        <w:rPr>
          <w:rFonts w:ascii="Times New Roman" w:eastAsia="Calibri" w:hAnsi="Times New Roman" w:cs="Times New Roman"/>
          <w:kern w:val="2"/>
          <w:sz w:val="28"/>
          <w:szCs w:val="28"/>
          <w:lang w:val="en-US"/>
          <w14:ligatures w14:val="standardContextual"/>
        </w:rPr>
        <w:t>5</w:t>
      </w:r>
      <w:r w:rsidRPr="007D2740">
        <w:rPr>
          <w:rFonts w:ascii="Times New Roman" w:eastAsia="Calibri" w:hAnsi="Times New Roman" w:cs="Times New Roman"/>
          <w:kern w:val="2"/>
          <w:sz w:val="28"/>
          <w:szCs w:val="28"/>
          <w:lang w:val="en-US"/>
          <w14:ligatures w14:val="standardContextual"/>
        </w:rPr>
        <w:t>).</w:t>
      </w:r>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2016"/>
        <w:gridCol w:w="2245"/>
        <w:gridCol w:w="2217"/>
        <w:gridCol w:w="2054"/>
      </w:tblGrid>
      <w:tr w:rsidR="000E1CCC" w14:paraId="561699CF" w14:textId="77777777" w:rsidTr="00FA69C8">
        <w:tc>
          <w:tcPr>
            <w:tcW w:w="803" w:type="dxa"/>
          </w:tcPr>
          <w:p w14:paraId="5AB9AF77" w14:textId="77777777" w:rsidR="000E02FA" w:rsidRPr="000E1CCC" w:rsidRDefault="000E02FA" w:rsidP="000E02FA">
            <w:pPr>
              <w:rPr>
                <w:rFonts w:ascii="Times New Roman" w:eastAsia="Calibri" w:hAnsi="Times New Roman" w:cs="Times New Roman"/>
                <w:sz w:val="28"/>
                <w:szCs w:val="28"/>
                <w:lang w:val="en-US"/>
              </w:rPr>
            </w:pPr>
          </w:p>
        </w:tc>
        <w:tc>
          <w:tcPr>
            <w:tcW w:w="1955"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2273"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44"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2070"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0E1CCC" w14:paraId="40DC54F0" w14:textId="77777777" w:rsidTr="00FA69C8">
        <w:tc>
          <w:tcPr>
            <w:tcW w:w="803"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1955" w:type="dxa"/>
          </w:tcPr>
          <w:p w14:paraId="6D15DAEB" w14:textId="1E3310B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lang w:eastAsia="ru-RU"/>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1213DA9B" wp14:editId="4B434788">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74121" cy="722630"/>
                          </a:xfrm>
                          <a:prstGeom prst="rect">
                            <a:avLst/>
                          </a:prstGeom>
                        </pic:spPr>
                      </pic:pic>
                    </a:graphicData>
                  </a:graphic>
                </wp:inline>
              </w:drawing>
            </w:r>
          </w:p>
        </w:tc>
      </w:tr>
      <w:tr w:rsidR="000E1CCC" w14:paraId="72718021" w14:textId="77777777" w:rsidTr="00FA69C8">
        <w:tc>
          <w:tcPr>
            <w:tcW w:w="803"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1955" w:type="dxa"/>
          </w:tcPr>
          <w:p w14:paraId="7E16BC1C" w14:textId="21A82E05"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4433" cy="733047"/>
                          </a:xfrm>
                          <a:prstGeom prst="rect">
                            <a:avLst/>
                          </a:prstGeom>
                        </pic:spPr>
                      </pic:pic>
                    </a:graphicData>
                  </a:graphic>
                </wp:inline>
              </w:drawing>
            </w:r>
          </w:p>
        </w:tc>
      </w:tr>
      <w:tr w:rsidR="000E1CCC" w14:paraId="31A76684" w14:textId="77777777" w:rsidTr="00FA69C8">
        <w:tc>
          <w:tcPr>
            <w:tcW w:w="803"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1955" w:type="dxa"/>
          </w:tcPr>
          <w:p w14:paraId="3D7C5DA7" w14:textId="336B2EB0"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8881" cy="847528"/>
                          </a:xfrm>
                          <a:prstGeom prst="rect">
                            <a:avLst/>
                          </a:prstGeom>
                        </pic:spPr>
                      </pic:pic>
                    </a:graphicData>
                  </a:graphic>
                </wp:inline>
              </w:drawing>
            </w:r>
          </w:p>
        </w:tc>
      </w:tr>
      <w:tr w:rsidR="000E1CCC" w14:paraId="3CC4D76D" w14:textId="77777777" w:rsidTr="00FA69C8">
        <w:tc>
          <w:tcPr>
            <w:tcW w:w="803"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1955" w:type="dxa"/>
          </w:tcPr>
          <w:p w14:paraId="764AA2B9" w14:textId="3BDAE274"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06602" cy="656290"/>
                          </a:xfrm>
                          <a:prstGeom prst="rect">
                            <a:avLst/>
                          </a:prstGeom>
                        </pic:spPr>
                      </pic:pic>
                    </a:graphicData>
                  </a:graphic>
                </wp:inline>
              </w:drawing>
            </w:r>
          </w:p>
        </w:tc>
      </w:tr>
      <w:tr w:rsidR="000E1CCC" w14:paraId="33387E8C" w14:textId="77777777" w:rsidTr="00FA69C8">
        <w:tc>
          <w:tcPr>
            <w:tcW w:w="803"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1955" w:type="dxa"/>
          </w:tcPr>
          <w:p w14:paraId="3C97953F" w14:textId="1DF6EFE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7767" cy="641726"/>
                          </a:xfrm>
                          <a:prstGeom prst="rect">
                            <a:avLst/>
                          </a:prstGeom>
                        </pic:spPr>
                      </pic:pic>
                    </a:graphicData>
                  </a:graphic>
                </wp:inline>
              </w:drawing>
            </w:r>
          </w:p>
        </w:tc>
      </w:tr>
      <w:tr w:rsidR="000E1CCC" w14:paraId="42AEFDEF" w14:textId="77777777" w:rsidTr="00FA69C8">
        <w:tc>
          <w:tcPr>
            <w:tcW w:w="803"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1955" w:type="dxa"/>
          </w:tcPr>
          <w:p w14:paraId="6989FF5D" w14:textId="1749E10E"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8629" cy="582860"/>
                          </a:xfrm>
                          <a:prstGeom prst="rect">
                            <a:avLst/>
                          </a:prstGeom>
                        </pic:spPr>
                      </pic:pic>
                    </a:graphicData>
                  </a:graphic>
                </wp:inline>
              </w:drawing>
            </w:r>
          </w:p>
        </w:tc>
      </w:tr>
    </w:tbl>
    <w:p w14:paraId="5BDE5C5F" w14:textId="27466FA0" w:rsidR="000C01A1" w:rsidRDefault="000C01A1" w:rsidP="00C11FFE">
      <w:pPr>
        <w:rPr>
          <w:rFonts w:ascii="Times New Roman" w:eastAsia="Calibri" w:hAnsi="Times New Roman" w:cs="Times New Roman"/>
          <w:b/>
          <w:bCs/>
          <w:kern w:val="2"/>
          <w:sz w:val="28"/>
          <w:szCs w:val="28"/>
          <w:lang w:val="en-US"/>
          <w14:ligatures w14:val="standardContextual"/>
        </w:rPr>
      </w:pPr>
    </w:p>
    <w:p w14:paraId="5435143B" w14:textId="04C0242F" w:rsidR="000E1CCC" w:rsidRDefault="000E1CCC" w:rsidP="000E1CCC">
      <w:pPr>
        <w:jc w:val="center"/>
        <w:rPr>
          <w:rFonts w:ascii="Times New Roman" w:eastAsia="Calibri" w:hAnsi="Times New Roman" w:cs="Times New Roman"/>
          <w:b/>
          <w:bCs/>
          <w:kern w:val="2"/>
          <w:sz w:val="28"/>
          <w:szCs w:val="28"/>
          <w:lang w:val="en-US"/>
          <w14:ligatures w14:val="standardContextual"/>
        </w:rPr>
      </w:pPr>
      <w:r>
        <w:rPr>
          <w:noProof/>
          <w:lang w:eastAsia="ru-RU"/>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8917" cy="196724"/>
                    </a:xfrm>
                    <a:prstGeom prst="rect">
                      <a:avLst/>
                    </a:prstGeom>
                  </pic:spPr>
                </pic:pic>
              </a:graphicData>
            </a:graphic>
          </wp:inline>
        </w:drawing>
      </w:r>
    </w:p>
    <w:p w14:paraId="7AADEA5A" w14:textId="2EDF37D5" w:rsidR="00B17716" w:rsidRDefault="000C01A1" w:rsidP="000E1CCC">
      <w:pPr>
        <w:spacing w:after="0"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sidRPr="00AE29EB">
        <w:rPr>
          <w:rFonts w:ascii="Times New Roman" w:eastAsia="Calibri" w:hAnsi="Times New Roman" w:cs="Times New Roman"/>
          <w:b/>
          <w:bCs/>
          <w:kern w:val="2"/>
          <w:sz w:val="28"/>
          <w:szCs w:val="28"/>
          <w:lang w:val="en-US"/>
          <w14:ligatures w14:val="standardContextual"/>
        </w:rPr>
        <w:t>5</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Spatial field correlations between June, July, June–July and June–September mean temperatures (Berkeley 1°) and tree-ring widths for the period 1966–2001. Black dots indicate the locations of sampling sites.</w:t>
      </w:r>
    </w:p>
    <w:p w14:paraId="446DB607" w14:textId="2CAF3E67" w:rsidR="00B17716" w:rsidRDefault="00B17716" w:rsidP="000E1CCC">
      <w:pPr>
        <w:spacing w:after="0" w:line="480" w:lineRule="auto"/>
        <w:rPr>
          <w:rFonts w:ascii="Times New Roman" w:eastAsia="Calibri" w:hAnsi="Times New Roman" w:cs="Times New Roman"/>
          <w:kern w:val="2"/>
          <w:sz w:val="28"/>
          <w:szCs w:val="28"/>
          <w:lang w:val="en-US"/>
          <w14:ligatures w14:val="standardContextual"/>
        </w:rPr>
      </w:pPr>
    </w:p>
    <w:p w14:paraId="5DF884DA" w14:textId="77777777" w:rsidR="00ED7307" w:rsidRPr="00ED7307" w:rsidRDefault="0038103F" w:rsidP="000E1CCC">
      <w:pPr>
        <w:spacing w:after="0" w:line="480" w:lineRule="auto"/>
        <w:rPr>
          <w:rFonts w:ascii="Times New Roman" w:eastAsia="Calibri" w:hAnsi="Times New Roman" w:cs="Times New Roman"/>
          <w:kern w:val="2"/>
          <w:sz w:val="28"/>
          <w:szCs w:val="28"/>
          <w:highlight w:val="yellow"/>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w:t>
      </w:r>
    </w:p>
    <w:p w14:paraId="59F9AD50" w14:textId="3CB26EED" w:rsidR="0038103F" w:rsidRDefault="00ED7307" w:rsidP="009A78C9">
      <w:pPr>
        <w:spacing w:after="0" w:line="480" w:lineRule="auto"/>
        <w:rPr>
          <w:rFonts w:ascii="Times New Roman" w:eastAsia="Calibri" w:hAnsi="Times New Roman" w:cs="Times New Roman"/>
          <w:kern w:val="2"/>
          <w:sz w:val="28"/>
          <w:szCs w:val="28"/>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Is it possible to add a description of the tree's characteristics here? Or should we remove this drawing as an addition?</w:t>
      </w:r>
      <w:r w:rsidR="00F335D4">
        <w:rPr>
          <w:rFonts w:ascii="Times New Roman" w:eastAsia="Calibri" w:hAnsi="Times New Roman" w:cs="Times New Roman"/>
          <w:kern w:val="2"/>
          <w:sz w:val="28"/>
          <w:szCs w:val="28"/>
          <w:lang w:val="en-US"/>
          <w14:ligatures w14:val="standardContextual"/>
        </w:rPr>
        <w:br/>
      </w:r>
      <w:r w:rsidR="008A2A56">
        <w:rPr>
          <w:rFonts w:ascii="Times New Roman" w:eastAsia="Calibri" w:hAnsi="Times New Roman" w:cs="Times New Roman"/>
          <w:kern w:val="2"/>
          <w:sz w:val="28"/>
          <w:szCs w:val="28"/>
          <w14:ligatures w14:val="standardContextual"/>
        </w:rPr>
        <w:t>Сравнивая между собой хронологии каждой пробной площади</w:t>
      </w:r>
      <w:r w:rsidR="00AB048F">
        <w:rPr>
          <w:rFonts w:ascii="Times New Roman" w:eastAsia="Calibri" w:hAnsi="Times New Roman" w:cs="Times New Roman"/>
          <w:kern w:val="2"/>
          <w:sz w:val="28"/>
          <w:szCs w:val="28"/>
          <w14:ligatures w14:val="standardContextual"/>
        </w:rPr>
        <w:t xml:space="preserve"> происходит изменения годового прироста колец на площадках </w:t>
      </w:r>
      <w:r w:rsidR="008A2A56">
        <w:rPr>
          <w:rFonts w:ascii="Times New Roman" w:eastAsia="Calibri" w:hAnsi="Times New Roman" w:cs="Times New Roman"/>
          <w:kern w:val="2"/>
          <w:sz w:val="28"/>
          <w:szCs w:val="28"/>
          <w14:ligatures w14:val="standardContextual"/>
        </w:rPr>
        <w:t xml:space="preserve"> </w:t>
      </w:r>
      <w:r w:rsidR="00AB048F">
        <w:rPr>
          <w:rFonts w:ascii="Times New Roman" w:eastAsia="Calibri" w:hAnsi="Times New Roman" w:cs="Times New Roman"/>
          <w:kern w:val="2"/>
          <w:sz w:val="28"/>
          <w:szCs w:val="28"/>
          <w:lang w:val="en-US"/>
          <w14:ligatures w14:val="standardContextual"/>
        </w:rPr>
        <w:t>FIN</w:t>
      </w:r>
      <w:r w:rsidR="00AB048F">
        <w:rPr>
          <w:rFonts w:ascii="Times New Roman" w:eastAsia="Calibri" w:hAnsi="Times New Roman" w:cs="Times New Roman"/>
          <w:kern w:val="2"/>
          <w:sz w:val="28"/>
          <w:szCs w:val="28"/>
          <w14:ligatures w14:val="standardContextual"/>
        </w:rPr>
        <w:t xml:space="preserve">, </w:t>
      </w:r>
      <w:r w:rsidR="00AB048F" w:rsidRPr="009F786D">
        <w:rPr>
          <w:rFonts w:ascii="Times New Roman" w:eastAsia="Calibri" w:hAnsi="Times New Roman" w:cs="Times New Roman"/>
          <w:kern w:val="2"/>
          <w:sz w:val="28"/>
          <w:szCs w:val="28"/>
          <w:lang w:val="en-US"/>
          <w14:ligatures w14:val="standardContextual"/>
        </w:rPr>
        <w:t>APA</w:t>
      </w:r>
      <w:r w:rsidR="00AB048F">
        <w:rPr>
          <w:rFonts w:ascii="Times New Roman" w:eastAsia="Calibri" w:hAnsi="Times New Roman" w:cs="Times New Roman"/>
          <w:kern w:val="2"/>
          <w:sz w:val="28"/>
          <w:szCs w:val="28"/>
          <w14:ligatures w14:val="standardContextual"/>
        </w:rPr>
        <w:t>,</w:t>
      </w:r>
      <w:r w:rsidR="00AB048F" w:rsidRPr="00AB048F">
        <w:rPr>
          <w:rFonts w:ascii="Times New Roman" w:eastAsia="Calibri" w:hAnsi="Times New Roman" w:cs="Times New Roman"/>
          <w:kern w:val="2"/>
          <w:sz w:val="28"/>
          <w:szCs w:val="28"/>
          <w14:ligatures w14:val="standardContextual"/>
        </w:rPr>
        <w:t xml:space="preserve"> </w:t>
      </w:r>
      <w:r w:rsidR="00AB048F" w:rsidRPr="009F786D">
        <w:rPr>
          <w:rFonts w:ascii="Times New Roman" w:eastAsia="Calibri" w:hAnsi="Times New Roman" w:cs="Times New Roman"/>
          <w:kern w:val="2"/>
          <w:sz w:val="28"/>
          <w:szCs w:val="28"/>
          <w:lang w:val="en-US"/>
          <w14:ligatures w14:val="standardContextual"/>
        </w:rPr>
        <w:t>PUR</w:t>
      </w:r>
      <w:r w:rsidR="00AB048F" w:rsidRPr="00AB048F">
        <w:rPr>
          <w:rFonts w:ascii="Times New Roman" w:eastAsia="Calibri" w:hAnsi="Times New Roman" w:cs="Times New Roman"/>
          <w:kern w:val="2"/>
          <w:sz w:val="28"/>
          <w:szCs w:val="28"/>
          <w14:ligatures w14:val="standardContextual"/>
        </w:rPr>
        <w:t xml:space="preserve">, </w:t>
      </w:r>
      <w:r w:rsidR="00AB048F" w:rsidRPr="009F786D">
        <w:rPr>
          <w:rFonts w:ascii="Times New Roman" w:eastAsia="Calibri" w:hAnsi="Times New Roman" w:cs="Times New Roman"/>
          <w:kern w:val="2"/>
          <w:sz w:val="28"/>
          <w:szCs w:val="28"/>
          <w:lang w:val="en-US"/>
          <w14:ligatures w14:val="standardContextual"/>
        </w:rPr>
        <w:t>KHA</w:t>
      </w:r>
      <w:r w:rsidR="00AB048F">
        <w:rPr>
          <w:rFonts w:ascii="Times New Roman" w:eastAsia="Calibri" w:hAnsi="Times New Roman" w:cs="Times New Roman"/>
          <w:kern w:val="2"/>
          <w:sz w:val="28"/>
          <w:szCs w:val="28"/>
          <w14:ligatures w14:val="standardContextual"/>
        </w:rPr>
        <w:t xml:space="preserve">, а  так же </w:t>
      </w:r>
      <w:r w:rsidR="00AB048F" w:rsidRPr="009F786D">
        <w:rPr>
          <w:rFonts w:ascii="Times New Roman" w:eastAsia="Calibri" w:hAnsi="Times New Roman" w:cs="Times New Roman"/>
          <w:kern w:val="2"/>
          <w:sz w:val="28"/>
          <w:szCs w:val="28"/>
          <w:lang w:val="en-US"/>
          <w14:ligatures w14:val="standardContextual"/>
        </w:rPr>
        <w:t>BIL</w:t>
      </w:r>
      <w:r w:rsidR="00AB048F">
        <w:rPr>
          <w:rFonts w:ascii="Times New Roman" w:eastAsia="Calibri" w:hAnsi="Times New Roman" w:cs="Times New Roman"/>
          <w:kern w:val="2"/>
          <w:sz w:val="28"/>
          <w:szCs w:val="28"/>
          <w14:ligatures w14:val="standardContextual"/>
        </w:rPr>
        <w:t xml:space="preserve">. </w:t>
      </w:r>
      <w:r w:rsidR="00AB048F" w:rsidRPr="009F786D">
        <w:rPr>
          <w:rFonts w:ascii="Times New Roman" w:eastAsia="Calibri" w:hAnsi="Times New Roman" w:cs="Times New Roman"/>
          <w:kern w:val="2"/>
          <w:sz w:val="28"/>
          <w:szCs w:val="28"/>
          <w:lang w:val="en-US"/>
          <w14:ligatures w14:val="standardContextual"/>
        </w:rPr>
        <w:t>CHO</w:t>
      </w:r>
      <w:r w:rsidR="00AB048F">
        <w:rPr>
          <w:rFonts w:ascii="Times New Roman" w:eastAsia="Calibri" w:hAnsi="Times New Roman" w:cs="Times New Roman"/>
          <w:kern w:val="2"/>
          <w:sz w:val="28"/>
          <w:szCs w:val="28"/>
          <w14:ligatures w14:val="standardContextual"/>
        </w:rPr>
        <w:t xml:space="preserve"> и </w:t>
      </w:r>
      <w:r w:rsidR="00AB048F" w:rsidRPr="009F786D">
        <w:rPr>
          <w:rFonts w:ascii="Times New Roman" w:eastAsia="Calibri" w:hAnsi="Times New Roman" w:cs="Times New Roman"/>
          <w:kern w:val="2"/>
          <w:sz w:val="28"/>
          <w:szCs w:val="28"/>
          <w:lang w:val="en-US"/>
          <w14:ligatures w14:val="standardContextual"/>
        </w:rPr>
        <w:t>PUR</w:t>
      </w:r>
      <w:r w:rsidR="00AB048F">
        <w:rPr>
          <w:rFonts w:ascii="Times New Roman" w:eastAsia="Calibri" w:hAnsi="Times New Roman" w:cs="Times New Roman"/>
          <w:kern w:val="2"/>
          <w:sz w:val="28"/>
          <w:szCs w:val="28"/>
          <w14:ligatures w14:val="standardContextual"/>
        </w:rPr>
        <w:t xml:space="preserve"> (особенно в последние годы), наоборот показывают тенденцию к снижение</w:t>
      </w:r>
      <w:r w:rsidR="009A78C9">
        <w:rPr>
          <w:rFonts w:ascii="Times New Roman" w:eastAsia="Calibri" w:hAnsi="Times New Roman" w:cs="Times New Roman"/>
          <w:kern w:val="2"/>
          <w:sz w:val="28"/>
          <w:szCs w:val="28"/>
          <w14:ligatures w14:val="standardContextual"/>
        </w:rPr>
        <w:t xml:space="preserve"> годичного прироста. Анализируя древесно-кольцевые хронологии можно выделить ярко выраженные годы минимумов прироста у сосны обыкновеннной. К ним относятся ____- мм, </w:t>
      </w:r>
      <w:r w:rsidR="009A78C9">
        <w:rPr>
          <w:rFonts w:ascii="Times New Roman" w:eastAsia="Calibri" w:hAnsi="Times New Roman" w:cs="Times New Roman"/>
          <w:kern w:val="2"/>
          <w:sz w:val="28"/>
          <w:szCs w:val="28"/>
          <w14:ligatures w14:val="standardContextual"/>
        </w:rPr>
        <w:t>____- мм,</w:t>
      </w:r>
      <w:r w:rsidR="009A78C9">
        <w:rPr>
          <w:rFonts w:ascii="Times New Roman" w:eastAsia="Calibri" w:hAnsi="Times New Roman" w:cs="Times New Roman"/>
          <w:kern w:val="2"/>
          <w:sz w:val="28"/>
          <w:szCs w:val="28"/>
          <w14:ligatures w14:val="standardContextual"/>
        </w:rPr>
        <w:t xml:space="preserve"> </w:t>
      </w:r>
      <w:r w:rsidR="009A78C9">
        <w:rPr>
          <w:rFonts w:ascii="Times New Roman" w:eastAsia="Calibri" w:hAnsi="Times New Roman" w:cs="Times New Roman"/>
          <w:kern w:val="2"/>
          <w:sz w:val="28"/>
          <w:szCs w:val="28"/>
          <w14:ligatures w14:val="standardContextual"/>
        </w:rPr>
        <w:t>____- мм</w:t>
      </w:r>
      <w:r w:rsidR="009A78C9">
        <w:rPr>
          <w:rFonts w:ascii="Times New Roman" w:eastAsia="Calibri" w:hAnsi="Times New Roman" w:cs="Times New Roman"/>
          <w:kern w:val="2"/>
          <w:sz w:val="28"/>
          <w:szCs w:val="28"/>
          <w14:ligatures w14:val="standardContextual"/>
        </w:rPr>
        <w:t xml:space="preserve">. К годам с наибольшим приростом относятся 2010 г. – 1,37 мм, </w:t>
      </w:r>
      <w:r w:rsidR="009A78C9">
        <w:rPr>
          <w:rFonts w:ascii="Times New Roman" w:eastAsia="Calibri" w:hAnsi="Times New Roman" w:cs="Times New Roman"/>
          <w:kern w:val="2"/>
          <w:sz w:val="28"/>
          <w:szCs w:val="28"/>
          <w14:ligatures w14:val="standardContextual"/>
        </w:rPr>
        <w:t>____- мм, ____- мм, ____- мм</w:t>
      </w:r>
      <w:r w:rsidR="009A78C9">
        <w:rPr>
          <w:rFonts w:ascii="Times New Roman" w:eastAsia="Calibri" w:hAnsi="Times New Roman" w:cs="Times New Roman"/>
          <w:kern w:val="2"/>
          <w:sz w:val="28"/>
          <w:szCs w:val="28"/>
          <w14:ligatures w14:val="standardContextual"/>
        </w:rPr>
        <w:t xml:space="preserve">. </w:t>
      </w:r>
    </w:p>
    <w:p w14:paraId="245655BD" w14:textId="3F4684FF" w:rsidR="009A78C9" w:rsidRPr="00AB048F" w:rsidRDefault="009A78C9" w:rsidP="009A78C9">
      <w:pPr>
        <w:spacing w:after="0" w:line="480" w:lineRule="auto"/>
        <w:rPr>
          <w:rFonts w:ascii="Times New Roman" w:eastAsia="Calibri" w:hAnsi="Times New Roman" w:cs="Times New Roman"/>
          <w:kern w:val="2"/>
          <w:sz w:val="28"/>
          <w:szCs w:val="28"/>
          <w14:ligatures w14:val="standardContextual"/>
        </w:rPr>
      </w:pPr>
      <w:r w:rsidRPr="009A78C9">
        <w:rPr>
          <w:rFonts w:ascii="Times New Roman" w:eastAsia="Calibri" w:hAnsi="Times New Roman" w:cs="Times New Roman"/>
          <w:kern w:val="2"/>
          <w:sz w:val="28"/>
          <w:szCs w:val="28"/>
          <w14:ligatures w14:val="standardContextual"/>
        </w:rPr>
        <w:t>Обобщенная древесно-кольцевая хронология приводится для нахождения связей средних значений прироста годичных колец с изменениями к</w:t>
      </w:r>
      <w:r>
        <w:rPr>
          <w:rFonts w:ascii="Times New Roman" w:eastAsia="Calibri" w:hAnsi="Times New Roman" w:cs="Times New Roman"/>
          <w:kern w:val="2"/>
          <w:sz w:val="28"/>
          <w:szCs w:val="28"/>
          <w14:ligatures w14:val="standardContextual"/>
        </w:rPr>
        <w:t>лиматических параметров. Как из</w:t>
      </w:r>
      <w:r w:rsidRPr="009A78C9">
        <w:rPr>
          <w:rFonts w:ascii="Times New Roman" w:eastAsia="Calibri" w:hAnsi="Times New Roman" w:cs="Times New Roman"/>
          <w:kern w:val="2"/>
          <w:sz w:val="28"/>
          <w:szCs w:val="28"/>
          <w14:ligatures w14:val="standardContextual"/>
        </w:rPr>
        <w:t>вестно из литературы, возможными климатическими факторами, влияющими на рост деревьев, являются атмосферное количество осадков и температура воздуха за вегетационный период [</w:t>
      </w:r>
      <w:r w:rsidRPr="009A78C9">
        <w:rPr>
          <w:rFonts w:ascii="Times New Roman" w:eastAsia="Calibri" w:hAnsi="Times New Roman" w:cs="Times New Roman"/>
          <w:kern w:val="2"/>
          <w:sz w:val="28"/>
          <w:szCs w:val="28"/>
          <w:highlight w:val="yellow"/>
          <w14:ligatures w14:val="standardContextual"/>
        </w:rPr>
        <w:t>?]</w:t>
      </w:r>
      <w:r w:rsidRPr="009A78C9">
        <w:rPr>
          <w:rFonts w:ascii="Times New Roman" w:eastAsia="Calibri" w:hAnsi="Times New Roman" w:cs="Times New Roman"/>
          <w:kern w:val="2"/>
          <w:sz w:val="28"/>
          <w:szCs w:val="28"/>
          <w14:ligatures w14:val="standardContextual"/>
        </w:rPr>
        <w:t>. Однако для установления связи сначала необходимо убедиться, какой именно климатический фактор в большей степени влияет на прирост годичных колец исследуемой породы. Зависимость прироста годичных коле</w:t>
      </w:r>
      <w:r>
        <w:rPr>
          <w:rFonts w:ascii="Times New Roman" w:eastAsia="Calibri" w:hAnsi="Times New Roman" w:cs="Times New Roman"/>
          <w:kern w:val="2"/>
          <w:sz w:val="28"/>
          <w:szCs w:val="28"/>
          <w14:ligatures w14:val="standardContextual"/>
        </w:rPr>
        <w:t>ц сосны обыкновенной от средней го</w:t>
      </w:r>
      <w:r w:rsidRPr="009A78C9">
        <w:rPr>
          <w:rFonts w:ascii="Times New Roman" w:eastAsia="Calibri" w:hAnsi="Times New Roman" w:cs="Times New Roman"/>
          <w:kern w:val="2"/>
          <w:sz w:val="28"/>
          <w:szCs w:val="28"/>
          <w14:ligatures w14:val="standardContextual"/>
        </w:rPr>
        <w:t>довой температуры вегетационного периода и от средне</w:t>
      </w:r>
      <w:r>
        <w:rPr>
          <w:rFonts w:ascii="Times New Roman" w:eastAsia="Calibri" w:hAnsi="Times New Roman" w:cs="Times New Roman"/>
          <w:kern w:val="2"/>
          <w:sz w:val="28"/>
          <w:szCs w:val="28"/>
          <w14:ligatures w14:val="standardContextual"/>
        </w:rPr>
        <w:t>й го</w:t>
      </w:r>
      <w:r w:rsidRPr="009A78C9">
        <w:rPr>
          <w:rFonts w:ascii="Times New Roman" w:eastAsia="Calibri" w:hAnsi="Times New Roman" w:cs="Times New Roman"/>
          <w:kern w:val="2"/>
          <w:sz w:val="28"/>
          <w:szCs w:val="28"/>
          <w14:ligatures w14:val="standardContextual"/>
        </w:rPr>
        <w:t>довой температуры в районе исследо</w:t>
      </w:r>
      <w:r w:rsidR="008F6C6C">
        <w:rPr>
          <w:rFonts w:ascii="Times New Roman" w:eastAsia="Calibri" w:hAnsi="Times New Roman" w:cs="Times New Roman"/>
          <w:kern w:val="2"/>
          <w:sz w:val="28"/>
          <w:szCs w:val="28"/>
          <w14:ligatures w14:val="standardContextual"/>
        </w:rPr>
        <w:t>вания, показанной на рис.</w:t>
      </w:r>
    </w:p>
    <w:p w14:paraId="3C3FFE38" w14:textId="77777777" w:rsidR="009F786D" w:rsidRDefault="009F786D" w:rsidP="000E1CCC">
      <w:pPr>
        <w:spacing w:after="0" w:line="480" w:lineRule="auto"/>
        <w:rPr>
          <w:rFonts w:ascii="Times New Roman" w:eastAsia="Calibri" w:hAnsi="Times New Roman" w:cs="Times New Roman"/>
          <w:kern w:val="2"/>
          <w:sz w:val="28"/>
          <w:szCs w:val="28"/>
          <w:lang w:val="en-US"/>
          <w14:ligatures w14:val="standardContextual"/>
        </w:rPr>
      </w:pPr>
      <w:r w:rsidRPr="009F786D">
        <w:rPr>
          <w:rFonts w:ascii="Times New Roman" w:eastAsia="Calibri" w:hAnsi="Times New Roman" w:cs="Times New Roman"/>
          <w:kern w:val="2"/>
          <w:sz w:val="28"/>
          <w:szCs w:val="28"/>
          <w:lang w:val="en-US"/>
          <w14:ligatures w14:val="standardContextual"/>
        </w:rPr>
        <w:lastRenderedPageBreak/>
        <w:t>Correlation analysis between standard chronologies showed significant values ​​for the FIN and APA regions (r = 0.46), where Pinus sylvestris grows, and for the CHO and BIL regions (r = 0.36), where Larix cajanderi grows. No significant values ​​were found for other regions (PUR, KHA), where the main species are Larix sibirica and Larix gmelinii.</w:t>
      </w:r>
    </w:p>
    <w:p w14:paraId="7C2C7EDB" w14:textId="168660E5" w:rsidR="00B63765" w:rsidRPr="00A54ABD" w:rsidRDefault="005A1E63" w:rsidP="000E1CCC">
      <w:pPr>
        <w:spacing w:after="0"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261EBF4C" wp14:editId="445423E8">
            <wp:extent cx="2905125" cy="2963221"/>
            <wp:effectExtent l="0" t="0" r="0" b="8890"/>
            <wp:docPr id="5665564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2106" cy="2970342"/>
                    </a:xfrm>
                    <a:prstGeom prst="rect">
                      <a:avLst/>
                    </a:prstGeom>
                    <a:noFill/>
                  </pic:spPr>
                </pic:pic>
              </a:graphicData>
            </a:graphic>
          </wp:inline>
        </w:drawing>
      </w:r>
      <w:r w:rsidR="00B17716" w:rsidRPr="00A54ABD">
        <w:rPr>
          <w:rFonts w:ascii="Times New Roman" w:eastAsia="Calibri" w:hAnsi="Times New Roman" w:cs="Times New Roman"/>
          <w:kern w:val="2"/>
          <w:sz w:val="28"/>
          <w:szCs w:val="28"/>
          <w:lang w:val="en-US"/>
          <w14:ligatures w14:val="standardContextual"/>
        </w:rPr>
        <w:t xml:space="preserve"> </w:t>
      </w:r>
      <w:r w:rsidR="00B17716">
        <w:rPr>
          <w:rFonts w:ascii="Times New Roman" w:eastAsia="Calibri" w:hAnsi="Times New Roman" w:cs="Times New Roman"/>
          <w:noProof/>
          <w:kern w:val="2"/>
          <w:sz w:val="28"/>
          <w:szCs w:val="28"/>
          <w:lang w:eastAsia="ru-RU"/>
          <w14:ligatures w14:val="standardContextual"/>
        </w:rPr>
        <w:drawing>
          <wp:inline distT="0" distB="0" distL="0" distR="0" wp14:anchorId="61D88483" wp14:editId="65CCFC2A">
            <wp:extent cx="2767965" cy="84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p>
    <w:p w14:paraId="00B47204" w14:textId="77777777" w:rsidR="00B63765" w:rsidRPr="00A54ABD" w:rsidRDefault="00B63765" w:rsidP="000E1CCC">
      <w:pPr>
        <w:spacing w:after="0" w:line="480" w:lineRule="auto"/>
        <w:rPr>
          <w:rFonts w:ascii="Times New Roman" w:eastAsia="Calibri" w:hAnsi="Times New Roman" w:cs="Times New Roman"/>
          <w:kern w:val="2"/>
          <w:sz w:val="28"/>
          <w:szCs w:val="28"/>
          <w:lang w:val="en-US"/>
          <w14:ligatures w14:val="standardContextual"/>
        </w:rPr>
      </w:pPr>
    </w:p>
    <w:p w14:paraId="6119DDFB" w14:textId="724F7B5E" w:rsidR="00B63765" w:rsidRPr="00ED7307" w:rsidRDefault="00B63765" w:rsidP="000E1CCC">
      <w:pPr>
        <w:spacing w:after="0" w:line="480" w:lineRule="auto"/>
        <w:rPr>
          <w:rFonts w:ascii="Times New Roman" w:eastAsia="Calibri" w:hAnsi="Times New Roman" w:cs="Times New Roman"/>
          <w:kern w:val="2"/>
          <w:sz w:val="28"/>
          <w:szCs w:val="28"/>
          <w:highlight w:val="yellow"/>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w:t>
      </w:r>
    </w:p>
    <w:p w14:paraId="6E3CB3BD" w14:textId="28DA56D9" w:rsidR="00ED7307" w:rsidRDefault="00ED7307" w:rsidP="000E1CCC">
      <w:pPr>
        <w:spacing w:after="0" w:line="480" w:lineRule="auto"/>
        <w:rPr>
          <w:rFonts w:ascii="Times New Roman" w:eastAsia="Calibri" w:hAnsi="Times New Roman" w:cs="Times New Roman"/>
          <w:kern w:val="2"/>
          <w:sz w:val="28"/>
          <w:szCs w:val="28"/>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Can I take some average values ​​of the depth of the active soil layer?</w:t>
      </w:r>
    </w:p>
    <w:p w14:paraId="7D0294CB" w14:textId="77777777" w:rsidR="00ED7307" w:rsidRPr="00AE29EB" w:rsidRDefault="00ED7307" w:rsidP="000E1CCC">
      <w:pPr>
        <w:spacing w:after="0" w:line="480" w:lineRule="auto"/>
        <w:rPr>
          <w:rFonts w:ascii="Times New Roman" w:eastAsia="Calibri" w:hAnsi="Times New Roman" w:cs="Times New Roman"/>
          <w:kern w:val="2"/>
          <w:sz w:val="28"/>
          <w:szCs w:val="28"/>
          <w:lang w:val="en-US"/>
          <w14:ligatures w14:val="standardContextual"/>
        </w:rPr>
      </w:pPr>
    </w:p>
    <w:p w14:paraId="565495B6" w14:textId="0294EA5F" w:rsidR="00B63765" w:rsidRPr="00B2284F" w:rsidRDefault="00B228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w:t>
      </w:r>
      <w:r w:rsidRPr="00B2284F">
        <w:rPr>
          <w:rFonts w:ascii="Times New Roman" w:eastAsia="Calibri" w:hAnsi="Times New Roman" w:cs="Times New Roman"/>
          <w:kern w:val="2"/>
          <w:sz w:val="28"/>
          <w:szCs w:val="28"/>
          <w:lang w:val="en-US"/>
          <w14:ligatures w14:val="standardContextual"/>
        </w:rPr>
        <w:t xml:space="preserve">ctive soil layer </w:t>
      </w:r>
      <w:r>
        <w:rPr>
          <w:rFonts w:ascii="Times New Roman" w:eastAsia="Calibri" w:hAnsi="Times New Roman" w:cs="Times New Roman"/>
          <w:kern w:val="2"/>
          <w:sz w:val="28"/>
          <w:szCs w:val="28"/>
          <w:lang w:val="en-US"/>
          <w14:ligatures w14:val="standardContextual"/>
        </w:rPr>
        <w:t xml:space="preserve">and </w:t>
      </w:r>
      <w:bookmarkStart w:id="8" w:name="_Hlk182225442"/>
      <w:r w:rsidR="005634EA" w:rsidRPr="00B2284F">
        <w:rPr>
          <w:rFonts w:ascii="Times New Roman" w:eastAsia="Calibri" w:hAnsi="Times New Roman" w:cs="Times New Roman"/>
          <w:kern w:val="2"/>
          <w:sz w:val="28"/>
          <w:szCs w:val="28"/>
          <w:lang w:val="en-US"/>
          <w14:ligatures w14:val="standardContextual"/>
        </w:rPr>
        <w:t>Snow depth</w:t>
      </w:r>
      <w:bookmarkEnd w:id="8"/>
    </w:p>
    <w:p w14:paraId="137E9350" w14:textId="31C11543" w:rsidR="00B2284F" w:rsidRDefault="00AB1C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AB1C4F">
        <w:rPr>
          <w:rFonts w:ascii="Times New Roman" w:eastAsia="Calibri" w:hAnsi="Times New Roman" w:cs="Times New Roman"/>
          <w:kern w:val="2"/>
          <w:sz w:val="28"/>
          <w:szCs w:val="28"/>
          <w:lang w:val="en-US"/>
          <w14:ligatures w14:val="standardContextual"/>
        </w:rPr>
        <w:t xml:space="preserve">The Arctic Circle extends from Finland and the Kola Peninsula in the west to Chukotka and the Russian Far East in the east. It is a vast region with a strong influence of permafrost. However, the type and extent of permafrost vary depending on climate and geography, from isolated patches of frozen soil to widespread permafrost of 100 to 500 m. The depth of permafrost increases as you move east, </w:t>
      </w:r>
      <w:r w:rsidRPr="00AB1C4F">
        <w:rPr>
          <w:rFonts w:ascii="Times New Roman" w:eastAsia="Calibri" w:hAnsi="Times New Roman" w:cs="Times New Roman"/>
          <w:kern w:val="2"/>
          <w:sz w:val="28"/>
          <w:szCs w:val="28"/>
          <w:lang w:val="en-US"/>
          <w14:ligatures w14:val="standardContextual"/>
        </w:rPr>
        <w:lastRenderedPageBreak/>
        <w:t>causing significant changes in ecosystems. In the west, the soil freezes less and the vegetation includes mixed forests. While in the east, the climate becomes harsher and the soil freezes to a greater depth, limiting vegetation to tundra ecosystems.</w:t>
      </w:r>
      <w:r w:rsidR="00B2284F" w:rsidRPr="00B2284F">
        <w:rPr>
          <w:rFonts w:ascii="Times New Roman" w:eastAsia="Calibri" w:hAnsi="Times New Roman" w:cs="Times New Roman"/>
          <w:kern w:val="2"/>
          <w:sz w:val="28"/>
          <w:szCs w:val="28"/>
          <w:lang w:val="en-US"/>
          <w14:ligatures w14:val="standardContextual"/>
        </w:rPr>
        <w:t>The depth of the active layer of the earth, as a rule, increases from west to east in the northern latitudes of Eurasia, which is associated with changes in climate and soil and plant conditions in this direction. In the west, the climate is milder and more humid, which limits the freezing of the ground. As you move east, the climate becomes more continental, with harsher winters. In Siberia and the Far East, winter lasts longer and is much colder, which contributes to deeper freezing of the ground and an increase in the active layer. Also, in the western regions, where snow falls gradually, the snow cover remains stable, creating a heat-insulating layer. In the east, in the continental climate of Siberia, snow falls in shorter periods and is sometimes less dense, which contributes to increased freezing of the ground, especially with strong winds that blow away the snow and reduce its insulating properties.</w:t>
      </w:r>
    </w:p>
    <w:p w14:paraId="669E2839" w14:textId="62C5ED5A" w:rsidR="00B2284F" w:rsidRDefault="00F15BB3" w:rsidP="00AA0660">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F15BB3">
        <w:rPr>
          <w:rFonts w:ascii="Times New Roman" w:eastAsia="Calibri" w:hAnsi="Times New Roman" w:cs="Times New Roman"/>
          <w:kern w:val="2"/>
          <w:sz w:val="28"/>
          <w:szCs w:val="28"/>
          <w:lang w:val="en-US"/>
          <w14:ligatures w14:val="standardContextual"/>
        </w:rPr>
        <w:t>Soil types also vary by area. In regions with a milder climate, podzolic and peat soils predominate, which can support the growth of coniferous trees. In more eastern regions, permafrost, gley, and peat types predominate. The soils are poorer, which significantly reduces the ability of plants to grow.</w:t>
      </w:r>
    </w:p>
    <w:p w14:paraId="3A4006B9" w14:textId="2BEB7901" w:rsid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r w:rsidRPr="00B2284F">
        <w:rPr>
          <w:rFonts w:ascii="Times New Roman" w:eastAsia="Calibri" w:hAnsi="Times New Roman" w:cs="Times New Roman"/>
          <w:kern w:val="2"/>
          <w:sz w:val="28"/>
          <w:szCs w:val="28"/>
          <w:lang w:val="en-US"/>
          <w14:ligatures w14:val="standardContextual"/>
        </w:rPr>
        <w:t>Snow depth</w:t>
      </w:r>
    </w:p>
    <w:p w14:paraId="038DF821" w14:textId="306A25AC" w:rsidR="00ED7307" w:rsidRPr="00B2284F" w:rsidRDefault="00ED7307" w:rsidP="000E1CCC">
      <w:pPr>
        <w:spacing w:after="0" w:line="480" w:lineRule="auto"/>
        <w:rPr>
          <w:rFonts w:ascii="Times New Roman" w:eastAsia="Calibri" w:hAnsi="Times New Roman" w:cs="Times New Roman"/>
          <w:kern w:val="2"/>
          <w:sz w:val="28"/>
          <w:szCs w:val="28"/>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Should we delete this drawing?</w:t>
      </w:r>
    </w:p>
    <w:p w14:paraId="51295B89" w14:textId="39D92E52" w:rsidR="00D76D95" w:rsidRDefault="007B3FFA" w:rsidP="000E1CCC">
      <w:pPr>
        <w:spacing w:after="0" w:line="480" w:lineRule="auto"/>
        <w:rPr>
          <w:rFonts w:ascii="Times New Roman" w:eastAsia="Calibri" w:hAnsi="Times New Roman" w:cs="Times New Roman"/>
          <w:kern w:val="2"/>
          <w:sz w:val="28"/>
          <w:szCs w:val="28"/>
          <w:lang w:val="en-US"/>
          <w14:ligatures w14:val="standardContextual"/>
        </w:rPr>
      </w:pPr>
      <w:r>
        <w:rPr>
          <w:noProof/>
          <w:lang w:eastAsia="ru-RU"/>
        </w:rPr>
        <w:lastRenderedPageBreak/>
        <w:drawing>
          <wp:inline distT="0" distB="0" distL="0" distR="0" wp14:anchorId="6E354089" wp14:editId="09DFAA45">
            <wp:extent cx="2607734" cy="187600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0199" cy="1920945"/>
                    </a:xfrm>
                    <a:prstGeom prst="rect">
                      <a:avLst/>
                    </a:prstGeom>
                  </pic:spPr>
                </pic:pic>
              </a:graphicData>
            </a:graphic>
          </wp:inline>
        </w:drawing>
      </w:r>
      <w:r w:rsidR="00D76D95" w:rsidRPr="00C11FFE">
        <w:rPr>
          <w:rFonts w:ascii="Times New Roman" w:eastAsia="Calibri" w:hAnsi="Times New Roman" w:cs="Times New Roman"/>
          <w:kern w:val="2"/>
          <w:sz w:val="28"/>
          <w:szCs w:val="28"/>
          <w:lang w:val="en-US"/>
          <w14:ligatures w14:val="standardContextual"/>
        </w:rPr>
        <w:br w:type="page"/>
      </w:r>
    </w:p>
    <w:p w14:paraId="2110FB15" w14:textId="77777777" w:rsidR="000C01A1" w:rsidRPr="000C01A1" w:rsidRDefault="000C01A1" w:rsidP="00C11FFE">
      <w:pPr>
        <w:rPr>
          <w:rFonts w:ascii="Times New Roman" w:eastAsia="Calibri" w:hAnsi="Times New Roman" w:cs="Times New Roman"/>
          <w:kern w:val="2"/>
          <w:sz w:val="28"/>
          <w:szCs w:val="28"/>
          <w:lang w:val="en-US"/>
          <w14:ligatures w14:val="standardContextual"/>
        </w:rPr>
      </w:pPr>
    </w:p>
    <w:p w14:paraId="648B1FAC" w14:textId="09CC5EAD" w:rsidR="00D76D95" w:rsidRPr="00D35478" w:rsidRDefault="0021103C"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35478">
        <w:rPr>
          <w:rFonts w:ascii="Times New Roman" w:eastAsia="Calibri" w:hAnsi="Times New Roman" w:cs="Times New Roman"/>
          <w:b/>
          <w:bCs/>
          <w:kern w:val="2"/>
          <w:sz w:val="28"/>
          <w:szCs w:val="28"/>
          <w:lang w:val="en-US"/>
          <w14:ligatures w14:val="standardContextual"/>
        </w:rPr>
        <w:t>Discussion</w:t>
      </w:r>
    </w:p>
    <w:p w14:paraId="4BC1B860" w14:textId="474D462B" w:rsidR="003E370E" w:rsidRPr="003E370E" w:rsidRDefault="003E370E" w:rsidP="00CF51C9">
      <w:pPr>
        <w:spacing w:after="0" w:line="48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Проведенные корреляционный </w:t>
      </w:r>
      <w:bookmarkStart w:id="9" w:name="_GoBack"/>
      <w:bookmarkEnd w:id="9"/>
      <w:r>
        <w:rPr>
          <w:rFonts w:ascii="Times New Roman" w:hAnsi="Times New Roman" w:cs="Times New Roman"/>
          <w:sz w:val="28"/>
          <w:szCs w:val="28"/>
        </w:rPr>
        <w:t xml:space="preserve">анализ </w:t>
      </w:r>
    </w:p>
    <w:p w14:paraId="5038B8D4" w14:textId="4F5D5CE6" w:rsidR="00F9695D" w:rsidRPr="00F9695D" w:rsidRDefault="00F9695D" w:rsidP="00CF51C9">
      <w:pPr>
        <w:spacing w:after="0" w:line="480" w:lineRule="auto"/>
        <w:ind w:firstLine="709"/>
        <w:contextualSpacing/>
        <w:jc w:val="both"/>
        <w:rPr>
          <w:rFonts w:ascii="Times New Roman" w:hAnsi="Times New Roman" w:cs="Times New Roman"/>
          <w:sz w:val="28"/>
          <w:szCs w:val="28"/>
          <w:lang w:val="en-US"/>
        </w:rPr>
      </w:pPr>
      <w:r w:rsidRPr="00F9695D">
        <w:rPr>
          <w:rFonts w:ascii="Times New Roman" w:hAnsi="Times New Roman" w:cs="Times New Roman"/>
          <w:sz w:val="28"/>
          <w:szCs w:val="28"/>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central (PUR, KHA) and eastern regions (CHO, BIL) the temperatures of June are more significant, and in the western (FIN, APA) - July. The continentality of the climate increases from west to east: a decrease in the temperature of the coldest winter month, a decrease in the annual precipitation and snow cover thickness, as well as differences in the distribution of precipitation by seasons are observed (Borisov, 1967; Parmuzin, 1979). In the western regions, the maximum precipitation occurs in autumn, and in the eastern - in summer (July-August). However, even in summer, the monthly precipitation remains low (up to 40-50 mm), and the soils during this period experience significant drying out of the upper horizons. This leads to an early end of the radial growth of trees, long before the end of the calendar vegetation period (Vaganov, Shiyatov, Mazepa, 1966).</w:t>
      </w:r>
    </w:p>
    <w:p w14:paraId="30D9F852" w14:textId="2B17762F" w:rsidR="00D35478" w:rsidRPr="00D35478" w:rsidRDefault="00F9695D" w:rsidP="00CF51C9">
      <w:pPr>
        <w:spacing w:after="0" w:line="480" w:lineRule="auto"/>
        <w:ind w:firstLine="709"/>
        <w:contextualSpacing/>
        <w:jc w:val="both"/>
        <w:rPr>
          <w:rFonts w:ascii="Times New Roman" w:hAnsi="Times New Roman" w:cs="Times New Roman"/>
          <w:sz w:val="28"/>
          <w:szCs w:val="28"/>
          <w:lang w:val="en-US"/>
        </w:rPr>
      </w:pPr>
      <w:r w:rsidRPr="00F9695D">
        <w:rPr>
          <w:rFonts w:ascii="Times New Roman" w:hAnsi="Times New Roman" w:cs="Times New Roman"/>
          <w:sz w:val="28"/>
          <w:szCs w:val="28"/>
          <w:lang w:val="en-US"/>
        </w:rPr>
        <w:t xml:space="preserve">The duration of the warm period, as well as the beginning of the vegetation, differ by region. In the eastern regions of Siberia, the vegetation period begins earlier, since spring temperatures reach the threshold of +5 °C faster. This increases the contribution of June temperatures to the formation of annual tree growth (Vaganov, Shiyatov, Mazepa, 1966; Vaganov E.A., Hughes M.K., Kirdyanov A.V., </w:t>
      </w:r>
      <w:r w:rsidRPr="00F9695D">
        <w:rPr>
          <w:rFonts w:ascii="Times New Roman" w:hAnsi="Times New Roman" w:cs="Times New Roman"/>
          <w:sz w:val="28"/>
          <w:szCs w:val="28"/>
          <w:lang w:val="en-US"/>
        </w:rPr>
        <w:lastRenderedPageBreak/>
        <w:t>Schweingruber F.H., Silkin P.P., 1999). In the western regions, the later start of the vegetation explains the dominant influence of July temperatures, coinciding with the peak of wood growth. Differences in the morphophysiology of Pinus sylvestris and various species of Larix sibirica, Larix gmelinii and Larix cajanderi also determine the response of trees to climatic factors (Pozdnyakov L.K., 1975). Pine, which has permanent needles, is able to maintain photosynthetic activity throughout the year, although its level is minimal in winter. This allows it to begin growing faster in the spring, using accumulated resources. Larch, which annually forms new needles, demonstrates a higher dependence on favorable conditions of the current season. This process requires significant energy costs, which can limit its growth in years with unfavorable conditions.</w:t>
      </w:r>
    </w:p>
    <w:p w14:paraId="7BD8263C" w14:textId="77777777" w:rsidR="009F786D" w:rsidRDefault="009F786D" w:rsidP="00CF51C9">
      <w:pPr>
        <w:spacing w:after="0" w:line="480" w:lineRule="auto"/>
        <w:ind w:firstLine="709"/>
        <w:contextualSpacing/>
        <w:jc w:val="both"/>
        <w:rPr>
          <w:rFonts w:ascii="Times New Roman" w:hAnsi="Times New Roman" w:cs="Times New Roman"/>
          <w:sz w:val="28"/>
          <w:szCs w:val="28"/>
          <w:lang w:val="en-US"/>
        </w:rPr>
      </w:pPr>
    </w:p>
    <w:p w14:paraId="3518425F" w14:textId="07FFCFEB" w:rsidR="00D35478" w:rsidRPr="009F786D" w:rsidRDefault="00D35478" w:rsidP="00CF51C9">
      <w:pPr>
        <w:spacing w:after="0" w:line="480" w:lineRule="auto"/>
        <w:ind w:firstLine="709"/>
        <w:contextualSpacing/>
        <w:jc w:val="both"/>
        <w:rPr>
          <w:rFonts w:ascii="Times New Roman" w:hAnsi="Times New Roman" w:cs="Times New Roman"/>
          <w:b/>
          <w:sz w:val="28"/>
          <w:szCs w:val="28"/>
          <w:lang w:val="en-US"/>
        </w:rPr>
      </w:pPr>
      <w:r w:rsidRPr="009F786D">
        <w:rPr>
          <w:rFonts w:ascii="Times New Roman" w:hAnsi="Times New Roman" w:cs="Times New Roman"/>
          <w:b/>
          <w:sz w:val="28"/>
          <w:szCs w:val="28"/>
          <w:lang w:val="en-US"/>
        </w:rPr>
        <w:t>Conclusion</w:t>
      </w:r>
    </w:p>
    <w:p w14:paraId="50C17571" w14:textId="2E8F0418" w:rsidR="00D35478" w:rsidRPr="00D35478" w:rsidRDefault="00D35478" w:rsidP="00CF51C9">
      <w:pPr>
        <w:spacing w:after="0" w:line="480" w:lineRule="auto"/>
        <w:ind w:firstLine="709"/>
        <w:contextualSpacing/>
        <w:jc w:val="both"/>
        <w:rPr>
          <w:rFonts w:ascii="Times New Roman" w:hAnsi="Times New Roman" w:cs="Times New Roman"/>
          <w:sz w:val="28"/>
          <w:szCs w:val="28"/>
          <w:lang w:val="en-US"/>
        </w:rPr>
      </w:pPr>
      <w:r w:rsidRPr="00D35478">
        <w:rPr>
          <w:rFonts w:ascii="Times New Roman" w:hAnsi="Times New Roman" w:cs="Times New Roman"/>
          <w:sz w:val="28"/>
          <w:szCs w:val="28"/>
          <w:lang w:val="en-US"/>
        </w:rPr>
        <w:t xml:space="preserve">The main climatic factor determining the radial growth of trees in the studied areas are the temperatures of the summer months. For the eastern regions (for example, Chokurdakh, Bilibino), the most significant are the temperatures of June, while for the western regions (Finland, </w:t>
      </w:r>
      <w:r w:rsidR="00F9695D">
        <w:rPr>
          <w:rFonts w:ascii="Times New Roman" w:hAnsi="Times New Roman" w:cs="Times New Roman"/>
          <w:sz w:val="28"/>
          <w:szCs w:val="28"/>
          <w:lang w:val="en-US"/>
        </w:rPr>
        <w:t>Apatity</w:t>
      </w:r>
      <w:r w:rsidRPr="00D35478">
        <w:rPr>
          <w:rFonts w:ascii="Times New Roman" w:hAnsi="Times New Roman" w:cs="Times New Roman"/>
          <w:sz w:val="28"/>
          <w:szCs w:val="28"/>
          <w:lang w:val="en-US"/>
        </w:rPr>
        <w:t>) - July. This difference is due to the continental climate gradient, which determines the timing of the beginning of the g</w:t>
      </w:r>
      <w:r>
        <w:rPr>
          <w:rFonts w:ascii="Times New Roman" w:hAnsi="Times New Roman" w:cs="Times New Roman"/>
          <w:sz w:val="28"/>
          <w:szCs w:val="28"/>
          <w:lang w:val="en-US"/>
        </w:rPr>
        <w:t>rowing season and its duration.</w:t>
      </w:r>
    </w:p>
    <w:p w14:paraId="6A495B38" w14:textId="6D30469D" w:rsidR="00D35478" w:rsidRPr="00D35478" w:rsidRDefault="00D35478" w:rsidP="00CF51C9">
      <w:pPr>
        <w:spacing w:after="0" w:line="480" w:lineRule="auto"/>
        <w:ind w:firstLine="709"/>
        <w:contextualSpacing/>
        <w:jc w:val="both"/>
        <w:rPr>
          <w:rFonts w:ascii="Times New Roman" w:hAnsi="Times New Roman" w:cs="Times New Roman"/>
          <w:sz w:val="28"/>
          <w:szCs w:val="28"/>
          <w:lang w:val="en-US"/>
        </w:rPr>
      </w:pPr>
      <w:r w:rsidRPr="00D35478">
        <w:rPr>
          <w:rFonts w:ascii="Times New Roman" w:hAnsi="Times New Roman" w:cs="Times New Roman"/>
          <w:sz w:val="28"/>
          <w:szCs w:val="28"/>
          <w:lang w:val="en-US"/>
        </w:rPr>
        <w:t>Precipitation has a limited effect on wood growth, playing a local role only in certain months. For example, in the western areas, its value is higher due to more favorable soil conditions and a shallower permafrost depth, which improves the water supply of plants during the su</w:t>
      </w:r>
      <w:r>
        <w:rPr>
          <w:rFonts w:ascii="Times New Roman" w:hAnsi="Times New Roman" w:cs="Times New Roman"/>
          <w:sz w:val="28"/>
          <w:szCs w:val="28"/>
          <w:lang w:val="en-US"/>
        </w:rPr>
        <w:t>mmer.</w:t>
      </w:r>
    </w:p>
    <w:p w14:paraId="20B9A32B" w14:textId="1B3D5487" w:rsidR="000541A6" w:rsidRPr="00D35478" w:rsidRDefault="00D35478" w:rsidP="00CF51C9">
      <w:pPr>
        <w:spacing w:after="0" w:line="480" w:lineRule="auto"/>
        <w:ind w:firstLine="709"/>
        <w:contextualSpacing/>
        <w:jc w:val="both"/>
        <w:rPr>
          <w:lang w:val="en-US"/>
        </w:rPr>
      </w:pPr>
      <w:r w:rsidRPr="00D35478">
        <w:rPr>
          <w:rFonts w:ascii="Times New Roman" w:hAnsi="Times New Roman" w:cs="Times New Roman"/>
          <w:sz w:val="28"/>
          <w:szCs w:val="28"/>
          <w:lang w:val="en-US"/>
        </w:rPr>
        <w:lastRenderedPageBreak/>
        <w:t>Pine and larch demonstrate different strategies for adapting to harsh conditions. Pine is able to start growing earlier by using last year's needles, while larch depends on the formation of new needles, which makes its growth more sensitive to seasonal climate changes. This difference highlights the importance of interspecific features in the adaptation of conifers to the extreme conditions of northern latitudes.</w:t>
      </w:r>
      <w:r w:rsidR="000541A6" w:rsidRPr="00D35478">
        <w:rPr>
          <w:lang w:val="en-US"/>
        </w:rPr>
        <w:br w:type="page"/>
      </w:r>
    </w:p>
    <w:p w14:paraId="7C895A85" w14:textId="77777777" w:rsidR="0071247C" w:rsidRPr="00D35478" w:rsidRDefault="0071247C" w:rsidP="00240B60">
      <w:pPr>
        <w:rPr>
          <w:lang w:val="en-US"/>
        </w:rPr>
      </w:pPr>
    </w:p>
    <w:p w14:paraId="07450FEC" w14:textId="1BB2FD17" w:rsidR="0026653D" w:rsidRDefault="00512D30" w:rsidP="004B0F7F">
      <w:pPr>
        <w:spacing w:line="480" w:lineRule="auto"/>
        <w:rPr>
          <w:noProof/>
        </w:rPr>
      </w:pPr>
      <w:r>
        <w:rPr>
          <w:noProof/>
          <w:lang w:val="en-US"/>
        </w:rPr>
        <w:t>S</w:t>
      </w:r>
      <w:r w:rsidRPr="00512D30">
        <w:rPr>
          <w:noProof/>
        </w:rPr>
        <w:t>upplements</w:t>
      </w:r>
      <w:r w:rsidR="00AE29EB">
        <w:rPr>
          <w:noProof/>
        </w:rPr>
        <w:br/>
      </w:r>
      <w:r w:rsidR="00AE29EB">
        <w:rPr>
          <w:noProof/>
          <w:lang w:eastAsia="ru-RU"/>
        </w:rPr>
        <w:drawing>
          <wp:inline distT="0" distB="0" distL="0" distR="0" wp14:anchorId="33DD374F" wp14:editId="170D1363">
            <wp:extent cx="5940425" cy="3686175"/>
            <wp:effectExtent l="0" t="0" r="3175" b="952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a:blip r:embed="rId52"/>
                    <a:stretch>
                      <a:fillRect/>
                    </a:stretch>
                  </pic:blipFill>
                  <pic:spPr>
                    <a:xfrm>
                      <a:off x="0" y="0"/>
                      <a:ext cx="5940425" cy="3686175"/>
                    </a:xfrm>
                    <a:prstGeom prst="rect">
                      <a:avLst/>
                    </a:prstGeom>
                  </pic:spPr>
                </pic:pic>
              </a:graphicData>
            </a:graphic>
          </wp:inline>
        </w:drawing>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966206" w14:paraId="28EE01F6" w14:textId="77777777" w:rsidTr="0066363D">
        <w:trPr>
          <w:trHeight w:val="283"/>
          <w:jc w:val="center"/>
        </w:trPr>
        <w:tc>
          <w:tcPr>
            <w:tcW w:w="1263" w:type="dxa"/>
            <w:vAlign w:val="center"/>
          </w:tcPr>
          <w:p w14:paraId="2EC0E853" w14:textId="77777777" w:rsidR="005A1E63" w:rsidRPr="00BC2B67" w:rsidRDefault="005A1E63" w:rsidP="0066363D">
            <w:pPr>
              <w:jc w:val="center"/>
              <w:rPr>
                <w:rFonts w:ascii="Times New Roman" w:eastAsia="Calibri" w:hAnsi="Times New Roman" w:cs="Times New Roman"/>
                <w:sz w:val="20"/>
                <w:szCs w:val="20"/>
              </w:rPr>
            </w:pPr>
            <w:bookmarkStart w:id="10" w:name="_Hlk183438737"/>
          </w:p>
        </w:tc>
        <w:tc>
          <w:tcPr>
            <w:tcW w:w="1263" w:type="dxa"/>
            <w:vAlign w:val="center"/>
          </w:tcPr>
          <w:p w14:paraId="399D8DDF"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6C58760E"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18B5F352"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17444A90"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31ED2B83" w14:textId="77777777" w:rsidR="005A1E63" w:rsidRPr="00BC2B67" w:rsidRDefault="005A1E63"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72AB1914" w14:textId="77777777" w:rsidR="005A1E63" w:rsidRPr="00BC2B67" w:rsidRDefault="005A1E63"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5A1E63" w:rsidRPr="00966206" w14:paraId="17B0E910" w14:textId="77777777" w:rsidTr="0066363D">
        <w:trPr>
          <w:trHeight w:val="283"/>
          <w:jc w:val="center"/>
        </w:trPr>
        <w:tc>
          <w:tcPr>
            <w:tcW w:w="1263" w:type="dxa"/>
            <w:vAlign w:val="center"/>
          </w:tcPr>
          <w:p w14:paraId="4DCE1135"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Coordinates</w:t>
            </w:r>
          </w:p>
        </w:tc>
        <w:tc>
          <w:tcPr>
            <w:tcW w:w="1263" w:type="dxa"/>
            <w:vAlign w:val="center"/>
          </w:tcPr>
          <w:p w14:paraId="75770C1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lang w:val="en-US"/>
              </w:rPr>
              <w:t>68</w:t>
            </w:r>
            <w:r w:rsidRPr="00BC2B67">
              <w:rPr>
                <w:rFonts w:ascii="Times New Roman" w:eastAsia="Calibri" w:hAnsi="Times New Roman" w:cs="Times New Roman"/>
                <w:color w:val="000000"/>
                <w:sz w:val="20"/>
                <w:szCs w:val="20"/>
                <w:shd w:val="clear" w:color="auto" w:fill="FFFFFF"/>
              </w:rPr>
              <w:t>°</w:t>
            </w:r>
            <w:r w:rsidRPr="00BC2B67">
              <w:rPr>
                <w:rFonts w:ascii="Times New Roman" w:eastAsia="Calibri" w:hAnsi="Times New Roman" w:cs="Times New Roman"/>
                <w:color w:val="000000"/>
                <w:sz w:val="20"/>
                <w:szCs w:val="20"/>
                <w:shd w:val="clear" w:color="auto" w:fill="FFFFFF"/>
                <w:lang w:val="en-US"/>
              </w:rPr>
              <w:t>77</w:t>
            </w:r>
            <w:r w:rsidRPr="00BC2B67">
              <w:rPr>
                <w:rFonts w:ascii="Times New Roman" w:eastAsia="Calibri" w:hAnsi="Times New Roman" w:cs="Times New Roman"/>
                <w:color w:val="000000"/>
                <w:sz w:val="20"/>
                <w:szCs w:val="20"/>
                <w:shd w:val="clear" w:color="auto" w:fill="FFFFFF"/>
              </w:rPr>
              <w:t>′ N</w:t>
            </w:r>
          </w:p>
          <w:p w14:paraId="7317FFDC"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lang w:val="en-US"/>
              </w:rPr>
              <w:t>27</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7ABF809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67°36'</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N</w:t>
            </w:r>
          </w:p>
          <w:p w14:paraId="1FB55A28"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33°2' E</w:t>
            </w:r>
          </w:p>
        </w:tc>
        <w:tc>
          <w:tcPr>
            <w:tcW w:w="1263" w:type="dxa"/>
            <w:vAlign w:val="center"/>
          </w:tcPr>
          <w:p w14:paraId="0B506BA7"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rPr>
              <w:t>66°54'</w:t>
            </w:r>
            <w:r w:rsidRPr="00BC2B67">
              <w:rPr>
                <w:rFonts w:ascii="Times New Roman" w:eastAsia="Calibri" w:hAnsi="Times New Roman" w:cs="Times New Roman"/>
                <w:color w:val="000000"/>
                <w:sz w:val="20"/>
                <w:szCs w:val="20"/>
                <w:shd w:val="clear" w:color="auto" w:fill="FFFFFF"/>
              </w:rPr>
              <w:t xml:space="preserve"> N</w:t>
            </w:r>
          </w:p>
          <w:p w14:paraId="273EA536"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65°45'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2954BD4B"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71°57' </w:t>
            </w:r>
            <w:r w:rsidRPr="00BC2B67">
              <w:rPr>
                <w:rFonts w:ascii="Times New Roman" w:eastAsia="Calibri" w:hAnsi="Times New Roman" w:cs="Times New Roman"/>
                <w:color w:val="000000"/>
                <w:sz w:val="20"/>
                <w:szCs w:val="20"/>
                <w:shd w:val="clear" w:color="auto" w:fill="FFFFFF"/>
              </w:rPr>
              <w:t>N</w:t>
            </w:r>
          </w:p>
          <w:p w14:paraId="32EEB45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102°40' </w:t>
            </w:r>
            <w:r w:rsidRPr="00BC2B67">
              <w:rPr>
                <w:rFonts w:ascii="Times New Roman" w:eastAsia="Calibri" w:hAnsi="Times New Roman" w:cs="Times New Roman"/>
                <w:color w:val="000000"/>
                <w:sz w:val="20"/>
                <w:szCs w:val="20"/>
                <w:shd w:val="clear" w:color="auto" w:fill="FFFFFF"/>
              </w:rPr>
              <w:t>E</w:t>
            </w:r>
          </w:p>
        </w:tc>
        <w:tc>
          <w:tcPr>
            <w:tcW w:w="1263" w:type="dxa"/>
            <w:vAlign w:val="center"/>
          </w:tcPr>
          <w:p w14:paraId="0A8891F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70°30' N</w:t>
            </w:r>
          </w:p>
          <w:p w14:paraId="3454AB50"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147°10' E</w:t>
            </w:r>
          </w:p>
        </w:tc>
        <w:tc>
          <w:tcPr>
            <w:tcW w:w="1264" w:type="dxa"/>
            <w:vAlign w:val="center"/>
          </w:tcPr>
          <w:p w14:paraId="2F3CFC32"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68°02′ N</w:t>
            </w:r>
          </w:p>
          <w:p w14:paraId="51A3E5B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166°40'</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E</w:t>
            </w:r>
          </w:p>
        </w:tc>
      </w:tr>
      <w:tr w:rsidR="005A1E63" w:rsidRPr="00595795" w14:paraId="6175E301" w14:textId="77777777" w:rsidTr="0066363D">
        <w:trPr>
          <w:trHeight w:val="283"/>
          <w:jc w:val="center"/>
        </w:trPr>
        <w:tc>
          <w:tcPr>
            <w:tcW w:w="1263" w:type="dxa"/>
            <w:vAlign w:val="center"/>
          </w:tcPr>
          <w:p w14:paraId="78E9D22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Elevation (masl)</w:t>
            </w:r>
          </w:p>
        </w:tc>
        <w:tc>
          <w:tcPr>
            <w:tcW w:w="1263" w:type="dxa"/>
            <w:vAlign w:val="center"/>
          </w:tcPr>
          <w:p w14:paraId="3D2FAC4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lang w:val="en-US"/>
              </w:rPr>
            </w:pPr>
            <w:r w:rsidRPr="00BC2B67">
              <w:rPr>
                <w:rFonts w:ascii="Times New Roman" w:eastAsia="Calibri" w:hAnsi="Times New Roman" w:cs="Times New Roman"/>
                <w:color w:val="000000"/>
                <w:sz w:val="20"/>
                <w:szCs w:val="20"/>
                <w:shd w:val="clear" w:color="auto" w:fill="FFFFFF"/>
                <w:lang w:val="en-US"/>
              </w:rPr>
              <w:t>179</w:t>
            </w:r>
          </w:p>
        </w:tc>
        <w:tc>
          <w:tcPr>
            <w:tcW w:w="1264" w:type="dxa"/>
            <w:vAlign w:val="center"/>
          </w:tcPr>
          <w:p w14:paraId="68F13413"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127</w:t>
            </w:r>
          </w:p>
        </w:tc>
        <w:tc>
          <w:tcPr>
            <w:tcW w:w="1263" w:type="dxa"/>
            <w:vAlign w:val="center"/>
          </w:tcPr>
          <w:p w14:paraId="0867A8A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bCs/>
                <w:iCs/>
                <w:sz w:val="20"/>
                <w:szCs w:val="20"/>
                <w:lang w:val="en-US"/>
              </w:rPr>
              <w:t>125</w:t>
            </w:r>
          </w:p>
        </w:tc>
        <w:tc>
          <w:tcPr>
            <w:tcW w:w="1264" w:type="dxa"/>
            <w:vAlign w:val="center"/>
          </w:tcPr>
          <w:p w14:paraId="0BBDC9C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35</w:t>
            </w:r>
          </w:p>
        </w:tc>
        <w:tc>
          <w:tcPr>
            <w:tcW w:w="1263" w:type="dxa"/>
            <w:vAlign w:val="center"/>
          </w:tcPr>
          <w:p w14:paraId="0AF309E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w:t>
            </w:r>
          </w:p>
        </w:tc>
        <w:tc>
          <w:tcPr>
            <w:tcW w:w="1264" w:type="dxa"/>
            <w:vAlign w:val="center"/>
          </w:tcPr>
          <w:p w14:paraId="28D07DC6" w14:textId="77777777" w:rsidR="005A1E63" w:rsidRPr="00FF5DEA" w:rsidRDefault="005A1E63" w:rsidP="0066363D">
            <w:pPr>
              <w:shd w:val="clear" w:color="auto" w:fill="FFFFFF"/>
              <w:spacing w:after="120"/>
              <w:jc w:val="center"/>
              <w:rPr>
                <w:rFonts w:ascii="Times New Roman" w:eastAsia="Times New Roman" w:hAnsi="Times New Roman" w:cs="Times New Roman"/>
                <w:color w:val="000000"/>
                <w:sz w:val="20"/>
                <w:szCs w:val="20"/>
                <w:lang w:val="en-US" w:eastAsia="ru-RU"/>
              </w:rPr>
            </w:pPr>
            <w:r w:rsidRPr="00BC2B67">
              <w:rPr>
                <w:rFonts w:ascii="Times New Roman" w:eastAsia="Times New Roman" w:hAnsi="Times New Roman" w:cs="Times New Roman"/>
                <w:color w:val="000000"/>
                <w:sz w:val="20"/>
                <w:szCs w:val="20"/>
                <w:lang w:eastAsia="ru-RU"/>
              </w:rPr>
              <w:t>468</w:t>
            </w:r>
            <w:r w:rsidRPr="00BC2B67">
              <w:rPr>
                <w:rFonts w:ascii="Times New Roman" w:eastAsia="Times New Roman" w:hAnsi="Times New Roman" w:cs="Times New Roman"/>
                <w:vanish/>
                <w:sz w:val="20"/>
                <w:szCs w:val="20"/>
                <w:lang w:eastAsia="ru-RU"/>
              </w:rPr>
              <w:t>Начало формы</w:t>
            </w:r>
          </w:p>
        </w:tc>
      </w:tr>
      <w:tr w:rsidR="005A1E63" w:rsidRPr="00750011" w14:paraId="3DDCE7AC" w14:textId="77777777" w:rsidTr="0066363D">
        <w:trPr>
          <w:trHeight w:val="283"/>
          <w:jc w:val="center"/>
        </w:trPr>
        <w:tc>
          <w:tcPr>
            <w:tcW w:w="1263" w:type="dxa"/>
            <w:vAlign w:val="center"/>
          </w:tcPr>
          <w:p w14:paraId="0292818C"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Near weatherstation</w:t>
            </w:r>
          </w:p>
        </w:tc>
        <w:tc>
          <w:tcPr>
            <w:tcW w:w="1263" w:type="dxa"/>
            <w:vAlign w:val="center"/>
          </w:tcPr>
          <w:p w14:paraId="498085B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w:t>
            </w:r>
            <w:r w:rsidRPr="00BC2B67">
              <w:rPr>
                <w:rFonts w:ascii="Times New Roman" w:eastAsia="Calibri" w:hAnsi="Times New Roman" w:cs="Times New Roman"/>
                <w:sz w:val="20"/>
                <w:szCs w:val="20"/>
                <w:lang w:val="en-US"/>
              </w:rPr>
              <w:t>odankyla</w:t>
            </w:r>
          </w:p>
          <w:p w14:paraId="62969D9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(52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4729829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Kandalaksha</w:t>
            </w:r>
          </w:p>
          <w:p w14:paraId="1E841D5F"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(62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4D678DAB"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Salekhard</w:t>
            </w:r>
          </w:p>
          <w:p w14:paraId="18B2AFE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(58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1A127E58" w14:textId="77777777" w:rsidR="005A1E63"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Khatanga</w:t>
            </w:r>
          </w:p>
          <w:p w14:paraId="5285B881"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r w:rsidRPr="00BC2B67">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6F04121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Chokurdakh</w:t>
            </w:r>
          </w:p>
          <w:p w14:paraId="0A36E56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770B93BB"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Ostrovnoye</w:t>
            </w:r>
          </w:p>
          <w:p w14:paraId="122F5BAE"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48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r>
      <w:tr w:rsidR="005A1E63" w:rsidRPr="00966206" w14:paraId="1B811798" w14:textId="77777777" w:rsidTr="0066363D">
        <w:trPr>
          <w:trHeight w:val="283"/>
          <w:jc w:val="center"/>
        </w:trPr>
        <w:tc>
          <w:tcPr>
            <w:tcW w:w="1263" w:type="dxa"/>
            <w:vAlign w:val="center"/>
          </w:tcPr>
          <w:p w14:paraId="5EB0739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324E89D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0A0A18B5"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40627BF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1D39C27E" w14:textId="77777777" w:rsidR="005A1E63" w:rsidRPr="000C5D76" w:rsidRDefault="005A1E63" w:rsidP="0066363D">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4BE70B8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79B1226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5A1E63" w:rsidRPr="00966206" w14:paraId="42EA96B4" w14:textId="77777777" w:rsidTr="0066363D">
        <w:trPr>
          <w:trHeight w:val="283"/>
          <w:jc w:val="center"/>
        </w:trPr>
        <w:tc>
          <w:tcPr>
            <w:tcW w:w="1263" w:type="dxa"/>
            <w:vAlign w:val="center"/>
          </w:tcPr>
          <w:p w14:paraId="4272DDC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4BB3515E"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9456BD3"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37464DF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F2A3EDF" w14:textId="77777777" w:rsidR="005A1E63" w:rsidRPr="00D41383"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2BABCB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40E5974F"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5A1E63" w:rsidRPr="00966206" w14:paraId="5054B617" w14:textId="77777777" w:rsidTr="0066363D">
        <w:trPr>
          <w:trHeight w:val="283"/>
          <w:jc w:val="center"/>
        </w:trPr>
        <w:tc>
          <w:tcPr>
            <w:tcW w:w="1263" w:type="dxa"/>
            <w:vAlign w:val="center"/>
          </w:tcPr>
          <w:p w14:paraId="3CA44B8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dbh</w:t>
            </w:r>
            <w:r>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05F29FF0"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47EE7382"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21D21A58"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14496CD3" w14:textId="77777777" w:rsidR="005A1E63" w:rsidRPr="008C60BB" w:rsidRDefault="005A1E63" w:rsidP="0066363D">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5FE09FBC"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475CDB45"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5A1E63" w:rsidRPr="00966206" w14:paraId="4D619DE4" w14:textId="77777777" w:rsidTr="0066363D">
        <w:trPr>
          <w:trHeight w:val="283"/>
          <w:jc w:val="center"/>
        </w:trPr>
        <w:tc>
          <w:tcPr>
            <w:tcW w:w="1263" w:type="dxa"/>
            <w:vAlign w:val="center"/>
          </w:tcPr>
          <w:p w14:paraId="5CDA69E5"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Pr>
                <w:rFonts w:ascii="Times New Roman" w:eastAsia="Calibri" w:hAnsi="Times New Roman" w:cs="Times New Roman"/>
                <w:sz w:val="20"/>
                <w:szCs w:val="20"/>
                <w:lang w:val="en-US"/>
              </w:rPr>
              <w:t xml:space="preserve"> (m)</w:t>
            </w:r>
          </w:p>
        </w:tc>
        <w:tc>
          <w:tcPr>
            <w:tcW w:w="1263" w:type="dxa"/>
            <w:vAlign w:val="center"/>
          </w:tcPr>
          <w:p w14:paraId="421D525A"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79ED3091"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1B6D1DC5"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441BC20B" w14:textId="77777777" w:rsidR="005A1E63" w:rsidRPr="008C60BB" w:rsidRDefault="005A1E63" w:rsidP="0066363D">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77EFF1AA"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B170683"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5A1E63" w:rsidRPr="00966206" w14:paraId="141335F2" w14:textId="77777777" w:rsidTr="0066363D">
        <w:trPr>
          <w:trHeight w:val="283"/>
          <w:jc w:val="center"/>
        </w:trPr>
        <w:tc>
          <w:tcPr>
            <w:tcW w:w="1263" w:type="dxa"/>
            <w:vAlign w:val="center"/>
          </w:tcPr>
          <w:p w14:paraId="34F3068D"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A4F171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77353B85"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503954A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42725853" w14:textId="77777777" w:rsidR="005A1E63" w:rsidRPr="00BC2B67" w:rsidRDefault="005A1E63" w:rsidP="0066363D">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7B33C1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7214692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5A1E63" w:rsidRPr="00966206" w14:paraId="22B5D396" w14:textId="77777777" w:rsidTr="0066363D">
        <w:trPr>
          <w:trHeight w:val="283"/>
          <w:jc w:val="center"/>
        </w:trPr>
        <w:tc>
          <w:tcPr>
            <w:tcW w:w="1263" w:type="dxa"/>
            <w:vAlign w:val="center"/>
          </w:tcPr>
          <w:p w14:paraId="400935B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number of days per year with temperature</w:t>
            </w:r>
          </w:p>
          <w:p w14:paraId="3C5DAAA8"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 xml:space="preserve"> 5 °C</w:t>
            </w:r>
          </w:p>
        </w:tc>
        <w:tc>
          <w:tcPr>
            <w:tcW w:w="1263" w:type="dxa"/>
            <w:vAlign w:val="center"/>
          </w:tcPr>
          <w:p w14:paraId="7068C353" w14:textId="77777777" w:rsidR="005A1E63" w:rsidRPr="00BC2B67" w:rsidRDefault="005A1E63" w:rsidP="0066363D">
            <w:pPr>
              <w:jc w:val="center"/>
              <w:rPr>
                <w:rFonts w:ascii="Times New Roman" w:eastAsia="Calibri" w:hAnsi="Times New Roman" w:cs="Times New Roman"/>
                <w:sz w:val="20"/>
                <w:szCs w:val="20"/>
                <w:lang w:val="en-US"/>
              </w:rPr>
            </w:pPr>
          </w:p>
          <w:p w14:paraId="7E1A2E40" w14:textId="77777777" w:rsidR="005A1E63" w:rsidRPr="00BC2B67" w:rsidRDefault="005A1E63" w:rsidP="0066363D">
            <w:pPr>
              <w:jc w:val="center"/>
              <w:rPr>
                <w:rFonts w:ascii="Times New Roman" w:eastAsia="Calibri" w:hAnsi="Times New Roman" w:cs="Times New Roman"/>
                <w:sz w:val="20"/>
                <w:szCs w:val="20"/>
                <w:lang w:val="en-US"/>
              </w:rPr>
            </w:pPr>
          </w:p>
          <w:p w14:paraId="4D6D4B0E"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121+12,2</w:t>
            </w:r>
          </w:p>
          <w:p w14:paraId="74E53106" w14:textId="77777777" w:rsidR="005A1E63" w:rsidRPr="00BC2B67" w:rsidRDefault="005A1E63" w:rsidP="0066363D">
            <w:pPr>
              <w:jc w:val="center"/>
              <w:rPr>
                <w:rFonts w:ascii="Times New Roman" w:eastAsia="Calibri" w:hAnsi="Times New Roman" w:cs="Times New Roman"/>
                <w:sz w:val="20"/>
                <w:szCs w:val="20"/>
                <w:lang w:val="en-US"/>
              </w:rPr>
            </w:pPr>
          </w:p>
          <w:p w14:paraId="1796A453"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092AC26C"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133</w:t>
            </w:r>
            <w:r w:rsidRPr="00BC2B67">
              <w:rPr>
                <w:rFonts w:ascii="Times New Roman" w:eastAsia="Calibri" w:hAnsi="Times New Roman" w:cs="Times New Roman"/>
                <w:sz w:val="20"/>
                <w:szCs w:val="20"/>
                <w:lang w:val="en-US"/>
              </w:rPr>
              <w:t>+12,2</w:t>
            </w:r>
          </w:p>
        </w:tc>
        <w:tc>
          <w:tcPr>
            <w:tcW w:w="1263" w:type="dxa"/>
            <w:vAlign w:val="center"/>
          </w:tcPr>
          <w:p w14:paraId="48715A8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105</w:t>
            </w:r>
            <w:r w:rsidRPr="00BC2B67">
              <w:rPr>
                <w:rFonts w:ascii="Times New Roman" w:eastAsia="Calibri" w:hAnsi="Times New Roman" w:cs="Times New Roman"/>
                <w:sz w:val="20"/>
                <w:szCs w:val="20"/>
                <w:lang w:val="en-US"/>
              </w:rPr>
              <w:t>+13,6</w:t>
            </w:r>
          </w:p>
        </w:tc>
        <w:tc>
          <w:tcPr>
            <w:tcW w:w="1264" w:type="dxa"/>
            <w:vAlign w:val="center"/>
          </w:tcPr>
          <w:p w14:paraId="3FAB278A"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82</w:t>
            </w:r>
            <w:r w:rsidRPr="00BC2B67">
              <w:rPr>
                <w:rFonts w:ascii="Times New Roman" w:eastAsia="Calibri" w:hAnsi="Times New Roman" w:cs="Times New Roman"/>
                <w:sz w:val="20"/>
                <w:szCs w:val="20"/>
                <w:lang w:val="en-US"/>
              </w:rPr>
              <w:t>+1</w:t>
            </w:r>
            <w:r>
              <w:rPr>
                <w:rFonts w:ascii="Times New Roman" w:eastAsia="Calibri" w:hAnsi="Times New Roman" w:cs="Times New Roman"/>
                <w:sz w:val="20"/>
                <w:szCs w:val="20"/>
                <w:lang w:val="en-US"/>
              </w:rPr>
              <w:t>3</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1</w:t>
            </w:r>
          </w:p>
        </w:tc>
        <w:tc>
          <w:tcPr>
            <w:tcW w:w="1263" w:type="dxa"/>
            <w:vAlign w:val="center"/>
          </w:tcPr>
          <w:p w14:paraId="2418B6F2"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70</w:t>
            </w:r>
            <w:r w:rsidRPr="00BC2B67">
              <w:rPr>
                <w:rFonts w:ascii="Times New Roman" w:eastAsia="Calibri" w:hAnsi="Times New Roman" w:cs="Times New Roman"/>
                <w:sz w:val="20"/>
                <w:szCs w:val="20"/>
                <w:lang w:val="en-US"/>
              </w:rPr>
              <w:t>+12,7</w:t>
            </w:r>
          </w:p>
        </w:tc>
        <w:tc>
          <w:tcPr>
            <w:tcW w:w="1264" w:type="dxa"/>
            <w:vAlign w:val="center"/>
          </w:tcPr>
          <w:p w14:paraId="632F2546"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w:t>
            </w:r>
            <w:r w:rsidRPr="00BC2B67">
              <w:rPr>
                <w:rFonts w:ascii="Times New Roman" w:eastAsia="Calibri" w:hAnsi="Times New Roman" w:cs="Times New Roman"/>
                <w:sz w:val="20"/>
                <w:szCs w:val="20"/>
                <w:lang w:val="en-US"/>
              </w:rPr>
              <w:t>3+11,4</w:t>
            </w:r>
          </w:p>
        </w:tc>
      </w:tr>
      <w:tr w:rsidR="005A1E63" w:rsidRPr="00966206" w14:paraId="7D207B4A" w14:textId="77777777" w:rsidTr="0066363D">
        <w:trPr>
          <w:trHeight w:val="283"/>
          <w:jc w:val="center"/>
        </w:trPr>
        <w:tc>
          <w:tcPr>
            <w:tcW w:w="1263" w:type="dxa"/>
            <w:vAlign w:val="center"/>
          </w:tcPr>
          <w:p w14:paraId="3482DD36" w14:textId="77777777" w:rsidR="005A1E63" w:rsidRPr="0026653D"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Active soil layer deep</w:t>
            </w:r>
            <w:r w:rsidRPr="0026653D">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1B6D318B"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47125B91"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264F9AC0"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56F07FC1" w14:textId="77777777" w:rsidR="005A1E63" w:rsidRPr="00BC2B67" w:rsidRDefault="005A1E63" w:rsidP="0066363D">
            <w:pPr>
              <w:jc w:val="center"/>
              <w:rPr>
                <w:rFonts w:ascii="Times New Roman" w:eastAsia="Calibri" w:hAnsi="Times New Roman" w:cs="Times New Roman"/>
                <w:sz w:val="20"/>
                <w:szCs w:val="20"/>
                <w:highlight w:val="yellow"/>
                <w:lang w:val="en-US"/>
              </w:rPr>
            </w:pPr>
          </w:p>
        </w:tc>
        <w:tc>
          <w:tcPr>
            <w:tcW w:w="1263" w:type="dxa"/>
            <w:vAlign w:val="center"/>
          </w:tcPr>
          <w:p w14:paraId="6361FE4E" w14:textId="77777777" w:rsidR="005A1E63" w:rsidRPr="0026653D" w:rsidRDefault="005A1E63" w:rsidP="0066363D">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4165E574" w14:textId="77777777" w:rsidR="005A1E63" w:rsidRPr="00BC2B67" w:rsidRDefault="005A1E63" w:rsidP="0066363D">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tr w:rsidR="005A1E63" w:rsidRPr="00966206" w14:paraId="6F292BFF" w14:textId="77777777" w:rsidTr="0066363D">
        <w:trPr>
          <w:trHeight w:val="283"/>
          <w:jc w:val="center"/>
        </w:trPr>
        <w:tc>
          <w:tcPr>
            <w:tcW w:w="1263" w:type="dxa"/>
            <w:vAlign w:val="center"/>
          </w:tcPr>
          <w:p w14:paraId="6226B227"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
        </w:tc>
        <w:tc>
          <w:tcPr>
            <w:tcW w:w="1263" w:type="dxa"/>
            <w:vAlign w:val="center"/>
          </w:tcPr>
          <w:p w14:paraId="018D6E25"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29C72B1A"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58CD5DFC"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599B7435"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3BC60DBD"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3809E87F"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5A1E63" w:rsidRPr="00966206" w14:paraId="7D241758" w14:textId="77777777" w:rsidTr="0066363D">
        <w:trPr>
          <w:trHeight w:val="283"/>
          <w:jc w:val="center"/>
        </w:trPr>
        <w:tc>
          <w:tcPr>
            <w:tcW w:w="1263" w:type="dxa"/>
            <w:vAlign w:val="center"/>
          </w:tcPr>
          <w:p w14:paraId="1989CA0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lastRenderedPageBreak/>
              <w:t>EPS</w:t>
            </w:r>
          </w:p>
        </w:tc>
        <w:tc>
          <w:tcPr>
            <w:tcW w:w="1263" w:type="dxa"/>
            <w:vAlign w:val="center"/>
          </w:tcPr>
          <w:p w14:paraId="56173F49" w14:textId="77777777" w:rsidR="005A1E63" w:rsidRPr="00FF5DEA"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54E3B2D4"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3E504AA7"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294CC821"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01A65D34"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665244BE"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5A1E63" w:rsidRPr="00966206" w14:paraId="3D01654E" w14:textId="77777777" w:rsidTr="0066363D">
        <w:trPr>
          <w:trHeight w:val="283"/>
          <w:jc w:val="center"/>
        </w:trPr>
        <w:tc>
          <w:tcPr>
            <w:tcW w:w="1263" w:type="dxa"/>
            <w:vAlign w:val="center"/>
          </w:tcPr>
          <w:p w14:paraId="6CA08CF8"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Rbar</w:t>
            </w:r>
          </w:p>
        </w:tc>
        <w:tc>
          <w:tcPr>
            <w:tcW w:w="1263" w:type="dxa"/>
            <w:vAlign w:val="center"/>
          </w:tcPr>
          <w:p w14:paraId="664CE5A0" w14:textId="77777777" w:rsidR="005A1E63" w:rsidRPr="00FF5DEA"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2F121BBE"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64BF2216"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138B8C92"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6B9C8A10"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6F697D86"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bookmarkEnd w:id="10"/>
    </w:tbl>
    <w:p w14:paraId="4E6AC5AD" w14:textId="77777777" w:rsidR="005A1E63" w:rsidRPr="00AE29EB" w:rsidRDefault="005A1E63" w:rsidP="004B0F7F">
      <w:pPr>
        <w:spacing w:line="480" w:lineRule="auto"/>
      </w:pPr>
    </w:p>
    <w:sectPr w:rsidR="005A1E63" w:rsidRPr="00AE29EB"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Кристина" w:date="2024-01-26T11:30:00Z" w:initials="К">
    <w:p w14:paraId="50B18EDF" w14:textId="77777777" w:rsidR="00614B7A" w:rsidRPr="00EE6761" w:rsidRDefault="00A66387" w:rsidP="00614B7A">
      <w:pPr>
        <w:pStyle w:val="a5"/>
        <w:rPr>
          <w:lang w:val="en-US"/>
        </w:rPr>
      </w:pPr>
      <w:r>
        <w:rPr>
          <w:rStyle w:val="a4"/>
        </w:rPr>
        <w:annotationRef/>
      </w:r>
      <w:r w:rsidR="00614B7A" w:rsidRPr="00EE6761">
        <w:rPr>
          <w:lang w:val="en-US"/>
        </w:rPr>
        <w:t>Maybe Ziacco and Olano</w:t>
      </w:r>
    </w:p>
  </w:comment>
  <w:comment w:id="2" w:author="Alberto Arzac" w:date="2024-01-26T11:55:00Z" w:initials="AA">
    <w:p w14:paraId="7A021706" w14:textId="77777777" w:rsidR="00F22DB8" w:rsidRPr="00EE6761" w:rsidRDefault="00F22DB8" w:rsidP="00F22DB8">
      <w:pPr>
        <w:pStyle w:val="a5"/>
        <w:rPr>
          <w:lang w:val="en-US"/>
        </w:rPr>
      </w:pPr>
      <w:r>
        <w:rPr>
          <w:rStyle w:val="a4"/>
        </w:rPr>
        <w:annotationRef/>
      </w:r>
      <w:r w:rsidRPr="00EE6761">
        <w:rPr>
          <w:lang w:val="en-US"/>
        </w:rPr>
        <w:t>northern treeline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F43D8C" w14:textId="77777777" w:rsidR="009D239B" w:rsidRDefault="009D239B" w:rsidP="00697562">
      <w:pPr>
        <w:spacing w:after="0" w:line="240" w:lineRule="auto"/>
      </w:pPr>
      <w:r>
        <w:separator/>
      </w:r>
    </w:p>
  </w:endnote>
  <w:endnote w:type="continuationSeparator" w:id="0">
    <w:p w14:paraId="294FEBE8" w14:textId="77777777" w:rsidR="009D239B" w:rsidRDefault="009D239B"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D2C740" w14:textId="77777777" w:rsidR="009D239B" w:rsidRDefault="009D239B" w:rsidP="00697562">
      <w:pPr>
        <w:spacing w:after="0" w:line="240" w:lineRule="auto"/>
      </w:pPr>
      <w:r>
        <w:separator/>
      </w:r>
    </w:p>
  </w:footnote>
  <w:footnote w:type="continuationSeparator" w:id="0">
    <w:p w14:paraId="7B60FBCB" w14:textId="77777777" w:rsidR="009D239B" w:rsidRDefault="009D239B"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41DA1"/>
    <w:rsid w:val="000541A6"/>
    <w:rsid w:val="000856CE"/>
    <w:rsid w:val="00087119"/>
    <w:rsid w:val="00087CB1"/>
    <w:rsid w:val="000A07C8"/>
    <w:rsid w:val="000B1D5F"/>
    <w:rsid w:val="000B5897"/>
    <w:rsid w:val="000C01A1"/>
    <w:rsid w:val="000C3182"/>
    <w:rsid w:val="000C5D76"/>
    <w:rsid w:val="000C738B"/>
    <w:rsid w:val="000D2672"/>
    <w:rsid w:val="000E02FA"/>
    <w:rsid w:val="000E1CCC"/>
    <w:rsid w:val="000E4B7D"/>
    <w:rsid w:val="000E623D"/>
    <w:rsid w:val="000F7B74"/>
    <w:rsid w:val="00103E1B"/>
    <w:rsid w:val="00105EEB"/>
    <w:rsid w:val="00123870"/>
    <w:rsid w:val="00134D5D"/>
    <w:rsid w:val="001417FD"/>
    <w:rsid w:val="00150836"/>
    <w:rsid w:val="001733B7"/>
    <w:rsid w:val="001835B0"/>
    <w:rsid w:val="00192430"/>
    <w:rsid w:val="00194391"/>
    <w:rsid w:val="001A5A41"/>
    <w:rsid w:val="001C46DC"/>
    <w:rsid w:val="001C4ABF"/>
    <w:rsid w:val="001C572A"/>
    <w:rsid w:val="001E70BF"/>
    <w:rsid w:val="0020657F"/>
    <w:rsid w:val="0021103C"/>
    <w:rsid w:val="002179F9"/>
    <w:rsid w:val="00226115"/>
    <w:rsid w:val="002265A7"/>
    <w:rsid w:val="002350F2"/>
    <w:rsid w:val="00240B60"/>
    <w:rsid w:val="002528CB"/>
    <w:rsid w:val="0026653D"/>
    <w:rsid w:val="00271F9C"/>
    <w:rsid w:val="00273036"/>
    <w:rsid w:val="002854A6"/>
    <w:rsid w:val="002863CB"/>
    <w:rsid w:val="00287838"/>
    <w:rsid w:val="002908E8"/>
    <w:rsid w:val="002B6EC4"/>
    <w:rsid w:val="002C7D3C"/>
    <w:rsid w:val="002D2B6C"/>
    <w:rsid w:val="002D4A3C"/>
    <w:rsid w:val="002D522A"/>
    <w:rsid w:val="002D7C02"/>
    <w:rsid w:val="002E2447"/>
    <w:rsid w:val="00302A1E"/>
    <w:rsid w:val="00307922"/>
    <w:rsid w:val="0031365D"/>
    <w:rsid w:val="00330CC1"/>
    <w:rsid w:val="0033639D"/>
    <w:rsid w:val="003406D5"/>
    <w:rsid w:val="003416FB"/>
    <w:rsid w:val="00350A87"/>
    <w:rsid w:val="00351608"/>
    <w:rsid w:val="003628FC"/>
    <w:rsid w:val="00372227"/>
    <w:rsid w:val="003765C6"/>
    <w:rsid w:val="0038103F"/>
    <w:rsid w:val="003868C2"/>
    <w:rsid w:val="003959D2"/>
    <w:rsid w:val="003C2780"/>
    <w:rsid w:val="003C4CBA"/>
    <w:rsid w:val="003D0133"/>
    <w:rsid w:val="003D1AF7"/>
    <w:rsid w:val="003E370E"/>
    <w:rsid w:val="003E5797"/>
    <w:rsid w:val="003E78B1"/>
    <w:rsid w:val="003F10B1"/>
    <w:rsid w:val="003F5D38"/>
    <w:rsid w:val="003F783F"/>
    <w:rsid w:val="004137C9"/>
    <w:rsid w:val="00416C7E"/>
    <w:rsid w:val="004324E5"/>
    <w:rsid w:val="004563E0"/>
    <w:rsid w:val="00463E7C"/>
    <w:rsid w:val="004B0F7F"/>
    <w:rsid w:val="004B154E"/>
    <w:rsid w:val="004D4E8C"/>
    <w:rsid w:val="004F7E9E"/>
    <w:rsid w:val="005069AA"/>
    <w:rsid w:val="00512D30"/>
    <w:rsid w:val="0052049D"/>
    <w:rsid w:val="005237B1"/>
    <w:rsid w:val="005522BC"/>
    <w:rsid w:val="005533F5"/>
    <w:rsid w:val="005634EA"/>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03D"/>
    <w:rsid w:val="00625980"/>
    <w:rsid w:val="0063623C"/>
    <w:rsid w:val="006404D3"/>
    <w:rsid w:val="0065605F"/>
    <w:rsid w:val="00656751"/>
    <w:rsid w:val="00670F95"/>
    <w:rsid w:val="0067327D"/>
    <w:rsid w:val="00682C32"/>
    <w:rsid w:val="006837BC"/>
    <w:rsid w:val="0069482C"/>
    <w:rsid w:val="00697562"/>
    <w:rsid w:val="006A6AC4"/>
    <w:rsid w:val="006A7F98"/>
    <w:rsid w:val="006B0B9C"/>
    <w:rsid w:val="006B756B"/>
    <w:rsid w:val="006F2B7A"/>
    <w:rsid w:val="00711A01"/>
    <w:rsid w:val="0071247C"/>
    <w:rsid w:val="00717F95"/>
    <w:rsid w:val="00732165"/>
    <w:rsid w:val="00734E94"/>
    <w:rsid w:val="00736B60"/>
    <w:rsid w:val="00736BA6"/>
    <w:rsid w:val="00741E89"/>
    <w:rsid w:val="00745E04"/>
    <w:rsid w:val="00750011"/>
    <w:rsid w:val="00762815"/>
    <w:rsid w:val="00774C06"/>
    <w:rsid w:val="00784523"/>
    <w:rsid w:val="00790F7C"/>
    <w:rsid w:val="007A420E"/>
    <w:rsid w:val="007B36AB"/>
    <w:rsid w:val="007B3FFA"/>
    <w:rsid w:val="007C250E"/>
    <w:rsid w:val="007D2740"/>
    <w:rsid w:val="007D55AA"/>
    <w:rsid w:val="00801C90"/>
    <w:rsid w:val="00825EB9"/>
    <w:rsid w:val="00826328"/>
    <w:rsid w:val="00827DB8"/>
    <w:rsid w:val="00830696"/>
    <w:rsid w:val="00832DE8"/>
    <w:rsid w:val="0083341C"/>
    <w:rsid w:val="008460F8"/>
    <w:rsid w:val="0085308A"/>
    <w:rsid w:val="00863CDF"/>
    <w:rsid w:val="00885BF4"/>
    <w:rsid w:val="00887FD1"/>
    <w:rsid w:val="00891B0D"/>
    <w:rsid w:val="008A0265"/>
    <w:rsid w:val="008A12C4"/>
    <w:rsid w:val="008A2A56"/>
    <w:rsid w:val="008A58EF"/>
    <w:rsid w:val="008B52F5"/>
    <w:rsid w:val="008C5200"/>
    <w:rsid w:val="008C60BB"/>
    <w:rsid w:val="008E678B"/>
    <w:rsid w:val="008F641F"/>
    <w:rsid w:val="008F6C6C"/>
    <w:rsid w:val="00900976"/>
    <w:rsid w:val="00911023"/>
    <w:rsid w:val="009148D0"/>
    <w:rsid w:val="00915F44"/>
    <w:rsid w:val="0092444D"/>
    <w:rsid w:val="00930F70"/>
    <w:rsid w:val="009405F4"/>
    <w:rsid w:val="00966206"/>
    <w:rsid w:val="009830DC"/>
    <w:rsid w:val="00987125"/>
    <w:rsid w:val="009911DA"/>
    <w:rsid w:val="009A73CE"/>
    <w:rsid w:val="009A78C9"/>
    <w:rsid w:val="009D239B"/>
    <w:rsid w:val="009D2F77"/>
    <w:rsid w:val="009E0DBB"/>
    <w:rsid w:val="009F66A6"/>
    <w:rsid w:val="009F786D"/>
    <w:rsid w:val="00A05F4B"/>
    <w:rsid w:val="00A134BF"/>
    <w:rsid w:val="00A211B5"/>
    <w:rsid w:val="00A35719"/>
    <w:rsid w:val="00A40A73"/>
    <w:rsid w:val="00A54ABD"/>
    <w:rsid w:val="00A66387"/>
    <w:rsid w:val="00A66FC5"/>
    <w:rsid w:val="00A8020D"/>
    <w:rsid w:val="00A83FF3"/>
    <w:rsid w:val="00A84AD8"/>
    <w:rsid w:val="00A867E3"/>
    <w:rsid w:val="00A87498"/>
    <w:rsid w:val="00A927F9"/>
    <w:rsid w:val="00A92DF6"/>
    <w:rsid w:val="00A9486E"/>
    <w:rsid w:val="00AA0660"/>
    <w:rsid w:val="00AB048F"/>
    <w:rsid w:val="00AB1C4F"/>
    <w:rsid w:val="00AB58CC"/>
    <w:rsid w:val="00AB6EB4"/>
    <w:rsid w:val="00AC583A"/>
    <w:rsid w:val="00AD25F7"/>
    <w:rsid w:val="00AD3850"/>
    <w:rsid w:val="00AD388E"/>
    <w:rsid w:val="00AE29EB"/>
    <w:rsid w:val="00AE3ABE"/>
    <w:rsid w:val="00AE68F8"/>
    <w:rsid w:val="00B103CF"/>
    <w:rsid w:val="00B17716"/>
    <w:rsid w:val="00B17B3A"/>
    <w:rsid w:val="00B2284F"/>
    <w:rsid w:val="00B26217"/>
    <w:rsid w:val="00B30E5B"/>
    <w:rsid w:val="00B41AED"/>
    <w:rsid w:val="00B51A10"/>
    <w:rsid w:val="00B63765"/>
    <w:rsid w:val="00B74B19"/>
    <w:rsid w:val="00B75890"/>
    <w:rsid w:val="00B82DFC"/>
    <w:rsid w:val="00B93AF3"/>
    <w:rsid w:val="00B94526"/>
    <w:rsid w:val="00B95D27"/>
    <w:rsid w:val="00BB244D"/>
    <w:rsid w:val="00BB50D5"/>
    <w:rsid w:val="00BC0B2A"/>
    <w:rsid w:val="00BC2B67"/>
    <w:rsid w:val="00BC56CA"/>
    <w:rsid w:val="00BE6FBC"/>
    <w:rsid w:val="00C11FFE"/>
    <w:rsid w:val="00C17636"/>
    <w:rsid w:val="00C247BF"/>
    <w:rsid w:val="00C26C52"/>
    <w:rsid w:val="00C33276"/>
    <w:rsid w:val="00C506D7"/>
    <w:rsid w:val="00C52D97"/>
    <w:rsid w:val="00C5455E"/>
    <w:rsid w:val="00C63C7D"/>
    <w:rsid w:val="00C655CD"/>
    <w:rsid w:val="00C72565"/>
    <w:rsid w:val="00C729A2"/>
    <w:rsid w:val="00C863B1"/>
    <w:rsid w:val="00C933C3"/>
    <w:rsid w:val="00CB1354"/>
    <w:rsid w:val="00CB3209"/>
    <w:rsid w:val="00CB577C"/>
    <w:rsid w:val="00CD6372"/>
    <w:rsid w:val="00CE1304"/>
    <w:rsid w:val="00CE39C3"/>
    <w:rsid w:val="00CE4367"/>
    <w:rsid w:val="00CE4741"/>
    <w:rsid w:val="00CE513C"/>
    <w:rsid w:val="00CE658E"/>
    <w:rsid w:val="00CF1097"/>
    <w:rsid w:val="00CF50BA"/>
    <w:rsid w:val="00CF51C9"/>
    <w:rsid w:val="00D04141"/>
    <w:rsid w:val="00D122B9"/>
    <w:rsid w:val="00D149F5"/>
    <w:rsid w:val="00D23A68"/>
    <w:rsid w:val="00D23D3F"/>
    <w:rsid w:val="00D35478"/>
    <w:rsid w:val="00D375C1"/>
    <w:rsid w:val="00D41383"/>
    <w:rsid w:val="00D46AB5"/>
    <w:rsid w:val="00D4735F"/>
    <w:rsid w:val="00D62A63"/>
    <w:rsid w:val="00D63DD0"/>
    <w:rsid w:val="00D67290"/>
    <w:rsid w:val="00D67BB3"/>
    <w:rsid w:val="00D703AC"/>
    <w:rsid w:val="00D7413B"/>
    <w:rsid w:val="00D75257"/>
    <w:rsid w:val="00D76D95"/>
    <w:rsid w:val="00D80541"/>
    <w:rsid w:val="00D80FC7"/>
    <w:rsid w:val="00D9533E"/>
    <w:rsid w:val="00DB6490"/>
    <w:rsid w:val="00DD5699"/>
    <w:rsid w:val="00DD68BE"/>
    <w:rsid w:val="00DD7BBB"/>
    <w:rsid w:val="00DE62EF"/>
    <w:rsid w:val="00DE7E1B"/>
    <w:rsid w:val="00DF3986"/>
    <w:rsid w:val="00DF4A55"/>
    <w:rsid w:val="00E24FD2"/>
    <w:rsid w:val="00E25115"/>
    <w:rsid w:val="00E30A9C"/>
    <w:rsid w:val="00E31CED"/>
    <w:rsid w:val="00E64A6A"/>
    <w:rsid w:val="00E6637D"/>
    <w:rsid w:val="00E769A6"/>
    <w:rsid w:val="00E84316"/>
    <w:rsid w:val="00EA0D54"/>
    <w:rsid w:val="00EA6243"/>
    <w:rsid w:val="00EB193E"/>
    <w:rsid w:val="00EC4BAC"/>
    <w:rsid w:val="00ED101F"/>
    <w:rsid w:val="00ED7307"/>
    <w:rsid w:val="00ED78B7"/>
    <w:rsid w:val="00EE6761"/>
    <w:rsid w:val="00EF3804"/>
    <w:rsid w:val="00EF4BC5"/>
    <w:rsid w:val="00EF77C6"/>
    <w:rsid w:val="00F0196F"/>
    <w:rsid w:val="00F021E8"/>
    <w:rsid w:val="00F15BB3"/>
    <w:rsid w:val="00F22DB8"/>
    <w:rsid w:val="00F239C5"/>
    <w:rsid w:val="00F24256"/>
    <w:rsid w:val="00F25175"/>
    <w:rsid w:val="00F279EC"/>
    <w:rsid w:val="00F31D1C"/>
    <w:rsid w:val="00F32432"/>
    <w:rsid w:val="00F334CF"/>
    <w:rsid w:val="00F335D4"/>
    <w:rsid w:val="00F337C2"/>
    <w:rsid w:val="00F33897"/>
    <w:rsid w:val="00F35A8D"/>
    <w:rsid w:val="00F55914"/>
    <w:rsid w:val="00F61835"/>
    <w:rsid w:val="00F7166F"/>
    <w:rsid w:val="00F74786"/>
    <w:rsid w:val="00F92C3A"/>
    <w:rsid w:val="00F95FAF"/>
    <w:rsid w:val="00F9695D"/>
    <w:rsid w:val="00FA69C8"/>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2DF6"/>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UnresolvedMention">
    <w:name w:val="Unresolved Mention"/>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microsoft.com/office/2016/09/relationships/commentsIds" Target="commentsIds.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1EA21-2E0D-4632-82BD-AC7B8C03D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6768</TotalTime>
  <Pages>23</Pages>
  <Words>3318</Words>
  <Characters>18917</Characters>
  <Application>Microsoft Office Word</Application>
  <DocSecurity>0</DocSecurity>
  <Lines>157</Lines>
  <Paragraphs>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56</cp:revision>
  <dcterms:created xsi:type="dcterms:W3CDTF">2024-01-16T07:18:00Z</dcterms:created>
  <dcterms:modified xsi:type="dcterms:W3CDTF">2025-01-21T12:00:00Z</dcterms:modified>
</cp:coreProperties>
</file>